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DB" w:rsidRPr="00DD6FF0" w:rsidRDefault="00367BDB" w:rsidP="00367BDB">
      <w:pPr>
        <w:jc w:val="center"/>
        <w:rPr>
          <w:b/>
          <w:sz w:val="36"/>
          <w:szCs w:val="36"/>
        </w:rPr>
      </w:pPr>
      <w:r w:rsidRPr="00DD6FF0">
        <w:rPr>
          <w:b/>
          <w:sz w:val="36"/>
          <w:szCs w:val="36"/>
        </w:rPr>
        <w:t>"В</w:t>
      </w:r>
      <w:r w:rsidRPr="00DD6FF0">
        <w:rPr>
          <w:b/>
          <w:sz w:val="28"/>
          <w:szCs w:val="28"/>
          <w:lang w:val="en-US"/>
        </w:rPr>
        <w:t>&amp;</w:t>
      </w:r>
      <w:r w:rsidRPr="00DD6FF0">
        <w:rPr>
          <w:b/>
          <w:sz w:val="36"/>
          <w:szCs w:val="36"/>
        </w:rPr>
        <w:t>В ПРОЕКТ" ООД</w:t>
      </w:r>
    </w:p>
    <w:p w:rsidR="00367BDB" w:rsidRPr="00DD6FF0" w:rsidRDefault="00367BDB" w:rsidP="00367BDB">
      <w:pPr>
        <w:pBdr>
          <w:bottom w:val="single" w:sz="8" w:space="1" w:color="000000"/>
        </w:pBdr>
        <w:jc w:val="center"/>
        <w:rPr>
          <w:sz w:val="20"/>
        </w:rPr>
      </w:pPr>
      <w:r w:rsidRPr="00DD6FF0">
        <w:rPr>
          <w:sz w:val="20"/>
        </w:rPr>
        <w:t xml:space="preserve">София, ул. </w:t>
      </w:r>
      <w:r>
        <w:rPr>
          <w:sz w:val="20"/>
        </w:rPr>
        <w:t xml:space="preserve">Капитан Андреев </w:t>
      </w:r>
      <w:r w:rsidRPr="00DD6FF0">
        <w:rPr>
          <w:sz w:val="20"/>
        </w:rPr>
        <w:t xml:space="preserve"> №</w:t>
      </w:r>
      <w:r>
        <w:rPr>
          <w:sz w:val="20"/>
        </w:rPr>
        <w:t>22</w:t>
      </w:r>
      <w:r w:rsidRPr="00DD6FF0">
        <w:rPr>
          <w:sz w:val="20"/>
        </w:rPr>
        <w:t>-</w:t>
      </w:r>
      <w:r>
        <w:rPr>
          <w:sz w:val="20"/>
        </w:rPr>
        <w:t>24</w:t>
      </w:r>
      <w:r w:rsidRPr="00DD6FF0">
        <w:rPr>
          <w:sz w:val="20"/>
        </w:rPr>
        <w:t>, Тел/факс: +359 2 9630001, e-</w:t>
      </w:r>
      <w:proofErr w:type="spellStart"/>
      <w:r w:rsidRPr="00DD6FF0">
        <w:rPr>
          <w:sz w:val="20"/>
        </w:rPr>
        <w:t>mail</w:t>
      </w:r>
      <w:proofErr w:type="spellEnd"/>
      <w:r w:rsidRPr="00DD6FF0">
        <w:rPr>
          <w:sz w:val="20"/>
        </w:rPr>
        <w:t xml:space="preserve">: vivproekt@abv.bg </w:t>
      </w:r>
    </w:p>
    <w:p w:rsidR="00367BDB" w:rsidRPr="00DD6FF0" w:rsidRDefault="00367BDB" w:rsidP="00367BDB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lang w:val="bg-BG"/>
        </w:rPr>
      </w:pPr>
    </w:p>
    <w:p w:rsidR="00367BDB" w:rsidRPr="00C1138B" w:rsidRDefault="00367BDB" w:rsidP="00367BDB">
      <w:pPr>
        <w:tabs>
          <w:tab w:val="left" w:pos="1431"/>
        </w:tabs>
        <w:jc w:val="right"/>
        <w:rPr>
          <w:sz w:val="20"/>
        </w:rPr>
      </w:pPr>
      <w:r w:rsidRPr="00C1138B">
        <w:rPr>
          <w:sz w:val="20"/>
        </w:rPr>
        <w:t xml:space="preserve">Договор за възлагане на </w:t>
      </w:r>
    </w:p>
    <w:p w:rsidR="00367BDB" w:rsidRPr="00C1138B" w:rsidRDefault="00367BDB" w:rsidP="00367BDB">
      <w:pPr>
        <w:jc w:val="right"/>
        <w:rPr>
          <w:sz w:val="20"/>
        </w:rPr>
      </w:pPr>
      <w:r w:rsidRPr="00C1138B">
        <w:rPr>
          <w:sz w:val="20"/>
        </w:rPr>
        <w:tab/>
      </w:r>
      <w:r w:rsidRPr="00C1138B">
        <w:rPr>
          <w:sz w:val="20"/>
        </w:rPr>
        <w:tab/>
      </w:r>
      <w:r w:rsidRPr="00C1138B">
        <w:rPr>
          <w:sz w:val="20"/>
        </w:rPr>
        <w:tab/>
      </w:r>
      <w:r w:rsidRPr="00C1138B">
        <w:rPr>
          <w:sz w:val="20"/>
        </w:rPr>
        <w:tab/>
      </w:r>
      <w:r w:rsidRPr="00C1138B">
        <w:rPr>
          <w:sz w:val="20"/>
        </w:rPr>
        <w:tab/>
      </w:r>
      <w:r w:rsidRPr="00C1138B">
        <w:rPr>
          <w:sz w:val="20"/>
        </w:rPr>
        <w:tab/>
      </w:r>
      <w:r w:rsidRPr="00C1138B">
        <w:rPr>
          <w:sz w:val="20"/>
        </w:rPr>
        <w:tab/>
      </w:r>
      <w:r w:rsidRPr="00C1138B">
        <w:rPr>
          <w:sz w:val="20"/>
        </w:rPr>
        <w:tab/>
        <w:t>обществена поръчка</w:t>
      </w:r>
    </w:p>
    <w:p w:rsidR="00367BDB" w:rsidRPr="00C1138B" w:rsidRDefault="00367BDB" w:rsidP="00367BDB">
      <w:pPr>
        <w:ind w:left="6480"/>
        <w:jc w:val="right"/>
        <w:rPr>
          <w:sz w:val="20"/>
        </w:rPr>
      </w:pPr>
      <w:r w:rsidRPr="00C1138B">
        <w:rPr>
          <w:sz w:val="20"/>
        </w:rPr>
        <w:tab/>
        <w:t>№</w:t>
      </w:r>
      <w:r>
        <w:rPr>
          <w:sz w:val="20"/>
        </w:rPr>
        <w:t>171</w:t>
      </w:r>
      <w:r w:rsidRPr="00C1138B">
        <w:rPr>
          <w:sz w:val="20"/>
        </w:rPr>
        <w:t>/1</w:t>
      </w:r>
      <w:r>
        <w:rPr>
          <w:sz w:val="20"/>
        </w:rPr>
        <w:t>3</w:t>
      </w:r>
      <w:r w:rsidRPr="00C1138B">
        <w:rPr>
          <w:sz w:val="20"/>
        </w:rPr>
        <w:t>.</w:t>
      </w:r>
      <w:r>
        <w:rPr>
          <w:sz w:val="20"/>
        </w:rPr>
        <w:t>10</w:t>
      </w:r>
      <w:r w:rsidRPr="00C1138B">
        <w:rPr>
          <w:sz w:val="20"/>
        </w:rPr>
        <w:t xml:space="preserve">.2016 г., </w:t>
      </w:r>
    </w:p>
    <w:p w:rsidR="00367BDB" w:rsidRPr="00C1138B" w:rsidRDefault="00367BDB" w:rsidP="00367BDB">
      <w:pPr>
        <w:ind w:left="6480"/>
        <w:jc w:val="right"/>
        <w:rPr>
          <w:sz w:val="20"/>
        </w:rPr>
      </w:pPr>
      <w:r w:rsidRPr="00C1138B">
        <w:rPr>
          <w:sz w:val="20"/>
        </w:rPr>
        <w:tab/>
      </w:r>
      <w:r w:rsidRPr="00C1138B">
        <w:rPr>
          <w:sz w:val="20"/>
        </w:rPr>
        <w:tab/>
        <w:t xml:space="preserve">сключен между </w:t>
      </w:r>
    </w:p>
    <w:p w:rsidR="00367BDB" w:rsidRPr="00C1138B" w:rsidRDefault="00367BDB" w:rsidP="00367BDB">
      <w:pPr>
        <w:jc w:val="right"/>
        <w:rPr>
          <w:bCs/>
          <w:sz w:val="20"/>
        </w:rPr>
      </w:pPr>
      <w:r w:rsidRPr="00C1138B">
        <w:rPr>
          <w:bCs/>
          <w:sz w:val="20"/>
        </w:rPr>
        <w:tab/>
      </w:r>
      <w:r w:rsidRPr="00C1138B">
        <w:rPr>
          <w:bCs/>
          <w:sz w:val="20"/>
        </w:rPr>
        <w:tab/>
      </w:r>
      <w:r w:rsidRPr="00C1138B">
        <w:rPr>
          <w:bCs/>
          <w:sz w:val="20"/>
        </w:rPr>
        <w:tab/>
      </w:r>
      <w:r w:rsidRPr="00C1138B">
        <w:rPr>
          <w:bCs/>
          <w:sz w:val="20"/>
        </w:rPr>
        <w:tab/>
      </w:r>
      <w:r w:rsidRPr="00C1138B">
        <w:rPr>
          <w:bCs/>
          <w:sz w:val="20"/>
        </w:rPr>
        <w:tab/>
      </w:r>
      <w:r w:rsidRPr="00C1138B">
        <w:rPr>
          <w:bCs/>
          <w:sz w:val="20"/>
        </w:rPr>
        <w:tab/>
      </w:r>
      <w:r w:rsidRPr="00C1138B">
        <w:rPr>
          <w:bCs/>
          <w:sz w:val="20"/>
        </w:rPr>
        <w:tab/>
      </w:r>
      <w:r w:rsidRPr="00C1138B">
        <w:rPr>
          <w:bCs/>
          <w:sz w:val="20"/>
        </w:rPr>
        <w:tab/>
      </w:r>
      <w:r w:rsidRPr="00C1138B">
        <w:rPr>
          <w:sz w:val="20"/>
        </w:rPr>
        <w:t xml:space="preserve">Община Перник и </w:t>
      </w:r>
    </w:p>
    <w:p w:rsidR="00367BDB" w:rsidRPr="00C1138B" w:rsidRDefault="00367BDB" w:rsidP="00367BDB">
      <w:pPr>
        <w:jc w:val="right"/>
        <w:rPr>
          <w:bCs/>
          <w:sz w:val="20"/>
        </w:rPr>
      </w:pPr>
      <w:r w:rsidRPr="00C1138B">
        <w:rPr>
          <w:bCs/>
          <w:sz w:val="20"/>
        </w:rPr>
        <w:tab/>
        <w:t>„</w:t>
      </w:r>
      <w:proofErr w:type="spellStart"/>
      <w:r w:rsidRPr="00C1138B">
        <w:rPr>
          <w:bCs/>
          <w:sz w:val="20"/>
        </w:rPr>
        <w:t>ВиВ</w:t>
      </w:r>
      <w:proofErr w:type="spellEnd"/>
      <w:r w:rsidRPr="00C1138B">
        <w:rPr>
          <w:bCs/>
          <w:sz w:val="20"/>
        </w:rPr>
        <w:t xml:space="preserve"> ПРОЕКТ” ООД</w:t>
      </w:r>
    </w:p>
    <w:p w:rsidR="00367BDB" w:rsidRPr="00367BDB" w:rsidRDefault="00367BDB" w:rsidP="00367BDB">
      <w:pPr>
        <w:pStyle w:val="Heading6"/>
        <w:spacing w:before="840" w:after="360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367BDB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ИНВЕСТИЦИОНЕН ПРОЕКТ</w:t>
      </w:r>
    </w:p>
    <w:p w:rsidR="00367BDB" w:rsidRPr="0076251F" w:rsidRDefault="00367BDB" w:rsidP="00367BDB">
      <w:pPr>
        <w:autoSpaceDE w:val="0"/>
        <w:autoSpaceDN w:val="0"/>
        <w:adjustRightInd w:val="0"/>
        <w:ind w:left="1134" w:hanging="1134"/>
      </w:pPr>
    </w:p>
    <w:p w:rsidR="00367BDB" w:rsidRDefault="00367BDB" w:rsidP="00367BDB">
      <w:pPr>
        <w:ind w:left="1440" w:hanging="1440"/>
        <w:jc w:val="both"/>
        <w:rPr>
          <w:b/>
          <w:bCs/>
          <w:sz w:val="28"/>
          <w:szCs w:val="28"/>
        </w:rPr>
      </w:pPr>
      <w:r w:rsidRPr="00DD6FF0">
        <w:t>ОБЕКТ</w:t>
      </w:r>
      <w:r w:rsidRPr="00DD6FF0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5945BC">
        <w:rPr>
          <w:b/>
          <w:bCs/>
          <w:sz w:val="28"/>
          <w:szCs w:val="28"/>
        </w:rPr>
        <w:t>Обновяване на Общински комплекс „Дворец на културата”,</w:t>
      </w:r>
    </w:p>
    <w:p w:rsidR="00367BDB" w:rsidRPr="00DD6FF0" w:rsidRDefault="00367BDB" w:rsidP="00367BDB">
      <w:pPr>
        <w:ind w:left="1440"/>
        <w:jc w:val="both"/>
        <w:rPr>
          <w:b/>
          <w:bCs/>
          <w:sz w:val="28"/>
          <w:szCs w:val="28"/>
        </w:rPr>
      </w:pPr>
      <w:r w:rsidRPr="005945BC">
        <w:rPr>
          <w:b/>
          <w:bCs/>
          <w:sz w:val="28"/>
          <w:szCs w:val="28"/>
        </w:rPr>
        <w:t>гр. Перник - ЕТАП 1, във връзка с «Инвестиционна програма за климата», финансирана от Национален доверителен фонд</w:t>
      </w:r>
    </w:p>
    <w:p w:rsidR="00367BDB" w:rsidRPr="00DD6FF0" w:rsidRDefault="00367BDB" w:rsidP="00367BDB">
      <w:pPr>
        <w:autoSpaceDE w:val="0"/>
        <w:autoSpaceDN w:val="0"/>
        <w:adjustRightInd w:val="0"/>
        <w:ind w:left="1134" w:hanging="1134"/>
        <w:jc w:val="both"/>
        <w:rPr>
          <w:b/>
          <w:bCs/>
          <w:sz w:val="28"/>
          <w:szCs w:val="28"/>
        </w:rPr>
      </w:pPr>
    </w:p>
    <w:p w:rsidR="00367BDB" w:rsidRPr="00DD6FF0" w:rsidRDefault="00367BDB" w:rsidP="00367BDB">
      <w:pPr>
        <w:autoSpaceDE w:val="0"/>
        <w:autoSpaceDN w:val="0"/>
        <w:adjustRightInd w:val="0"/>
        <w:ind w:left="414" w:firstLine="720"/>
        <w:rPr>
          <w:b/>
          <w:bCs/>
          <w:sz w:val="28"/>
          <w:szCs w:val="28"/>
        </w:rPr>
      </w:pPr>
      <w:r w:rsidRPr="00DD6FF0">
        <w:rPr>
          <w:b/>
          <w:bCs/>
          <w:sz w:val="28"/>
          <w:szCs w:val="28"/>
        </w:rPr>
        <w:t xml:space="preserve"> </w:t>
      </w:r>
    </w:p>
    <w:p w:rsidR="00367BDB" w:rsidRPr="00DD6FF0" w:rsidRDefault="00367BDB" w:rsidP="00367BDB">
      <w:pPr>
        <w:pBdr>
          <w:bottom w:val="single" w:sz="1" w:space="1" w:color="000000"/>
        </w:pBdr>
        <w:rPr>
          <w:sz w:val="20"/>
        </w:rPr>
      </w:pPr>
    </w:p>
    <w:p w:rsidR="00367BDB" w:rsidRPr="00367BDB" w:rsidRDefault="00367BDB" w:rsidP="00367BDB">
      <w:pPr>
        <w:pBdr>
          <w:bottom w:val="single" w:sz="1" w:space="1" w:color="000000"/>
        </w:pBdr>
        <w:rPr>
          <w:sz w:val="28"/>
        </w:rPr>
      </w:pPr>
      <w:r w:rsidRPr="00DD6FF0">
        <w:rPr>
          <w:sz w:val="20"/>
        </w:rPr>
        <w:t>ЧАСТ:</w:t>
      </w:r>
      <w:r w:rsidRPr="00DD6FF0">
        <w:rPr>
          <w:sz w:val="28"/>
        </w:rPr>
        <w:t xml:space="preserve"> </w:t>
      </w:r>
      <w:r>
        <w:rPr>
          <w:sz w:val="28"/>
          <w:lang w:val="en-US"/>
        </w:rPr>
        <w:t>ЕЛЕКТРИЧЕСКА</w:t>
      </w:r>
    </w:p>
    <w:p w:rsidR="00367BDB" w:rsidRPr="00DD6FF0" w:rsidRDefault="00367BDB" w:rsidP="00367BDB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lang w:val="bg-BG"/>
        </w:rPr>
      </w:pPr>
    </w:p>
    <w:p w:rsidR="00367BDB" w:rsidRPr="00C863E0" w:rsidRDefault="00367BDB" w:rsidP="00367BDB">
      <w:pPr>
        <w:pBdr>
          <w:bottom w:val="single" w:sz="1" w:space="1" w:color="000000"/>
        </w:pBdr>
        <w:rPr>
          <w:sz w:val="28"/>
        </w:rPr>
      </w:pPr>
      <w:r w:rsidRPr="00DD6FF0">
        <w:rPr>
          <w:sz w:val="20"/>
        </w:rPr>
        <w:t>ФАЗА:</w:t>
      </w:r>
      <w:r w:rsidRPr="00DD6FF0">
        <w:rPr>
          <w:sz w:val="28"/>
        </w:rPr>
        <w:t xml:space="preserve"> </w:t>
      </w:r>
      <w:r>
        <w:rPr>
          <w:sz w:val="28"/>
        </w:rPr>
        <w:t>Т</w:t>
      </w:r>
      <w:r>
        <w:rPr>
          <w:sz w:val="28"/>
          <w:lang w:val="en-US"/>
        </w:rPr>
        <w:t>П</w:t>
      </w:r>
    </w:p>
    <w:p w:rsidR="00367BDB" w:rsidRPr="00DD6FF0" w:rsidRDefault="00367BDB" w:rsidP="00367BDB"/>
    <w:p w:rsidR="00367BDB" w:rsidRPr="00DD6FF0" w:rsidRDefault="00367BDB" w:rsidP="00367BDB">
      <w:pPr>
        <w:pStyle w:val="font5"/>
        <w:pBdr>
          <w:bottom w:val="single" w:sz="1" w:space="1" w:color="000000"/>
        </w:pBdr>
        <w:spacing w:before="0" w:after="0"/>
        <w:rPr>
          <w:rFonts w:ascii="Times New Roman" w:hAnsi="Times New Roman" w:cs="Times New Roman"/>
          <w:lang w:val="bg-BG"/>
        </w:rPr>
      </w:pPr>
      <w:r w:rsidRPr="00DD6FF0">
        <w:rPr>
          <w:rFonts w:ascii="Times New Roman" w:hAnsi="Times New Roman" w:cs="Times New Roman"/>
          <w:lang w:val="bg-BG"/>
        </w:rPr>
        <w:t>ВЪЗЛОЖИТЕЛ:</w:t>
      </w:r>
      <w:r w:rsidRPr="00DD6FF0">
        <w:rPr>
          <w:rFonts w:ascii="Times New Roman" w:hAnsi="Times New Roman" w:cs="Times New Roman"/>
          <w:sz w:val="28"/>
          <w:lang w:val="bg-BG"/>
        </w:rPr>
        <w:t xml:space="preserve">  </w:t>
      </w:r>
      <w:r>
        <w:rPr>
          <w:rFonts w:ascii="Times New Roman" w:hAnsi="Times New Roman" w:cs="Times New Roman"/>
          <w:sz w:val="28"/>
          <w:lang w:val="bg-BG"/>
        </w:rPr>
        <w:t>Община Перник</w:t>
      </w:r>
    </w:p>
    <w:p w:rsidR="00367BDB" w:rsidRPr="00DD6FF0" w:rsidRDefault="00367BDB" w:rsidP="00367BDB">
      <w:pPr>
        <w:tabs>
          <w:tab w:val="left" w:leader="dot" w:pos="9498"/>
        </w:tabs>
        <w:spacing w:line="360" w:lineRule="auto"/>
        <w:ind w:firstLine="4253"/>
      </w:pPr>
    </w:p>
    <w:p w:rsidR="00367BDB" w:rsidRPr="00DD6FF0" w:rsidRDefault="00367BDB" w:rsidP="00367BDB">
      <w:pPr>
        <w:tabs>
          <w:tab w:val="left" w:leader="dot" w:pos="9498"/>
        </w:tabs>
        <w:spacing w:line="360" w:lineRule="auto"/>
        <w:ind w:firstLine="4253"/>
      </w:pPr>
    </w:p>
    <w:p w:rsidR="00367BDB" w:rsidRPr="00DD6FF0" w:rsidRDefault="00367BDB" w:rsidP="00367BDB">
      <w:pPr>
        <w:tabs>
          <w:tab w:val="left" w:leader="dot" w:pos="9498"/>
        </w:tabs>
        <w:spacing w:line="360" w:lineRule="auto"/>
        <w:ind w:firstLine="4253"/>
      </w:pPr>
    </w:p>
    <w:p w:rsidR="00367BDB" w:rsidRDefault="00367BDB" w:rsidP="00367BDB">
      <w:pPr>
        <w:tabs>
          <w:tab w:val="left" w:leader="dot" w:pos="9498"/>
        </w:tabs>
        <w:spacing w:line="360" w:lineRule="auto"/>
        <w:ind w:firstLine="4253"/>
      </w:pPr>
    </w:p>
    <w:p w:rsidR="00367BDB" w:rsidRDefault="00367BDB" w:rsidP="00367BDB">
      <w:pPr>
        <w:tabs>
          <w:tab w:val="left" w:leader="dot" w:pos="9498"/>
        </w:tabs>
        <w:spacing w:line="360" w:lineRule="auto"/>
        <w:ind w:firstLine="4253"/>
      </w:pPr>
    </w:p>
    <w:p w:rsidR="00367BDB" w:rsidRPr="00DD6FF0" w:rsidRDefault="00367BDB" w:rsidP="00367BDB">
      <w:pPr>
        <w:tabs>
          <w:tab w:val="left" w:leader="dot" w:pos="9498"/>
        </w:tabs>
        <w:spacing w:line="360" w:lineRule="auto"/>
        <w:ind w:firstLine="4253"/>
      </w:pPr>
      <w:r w:rsidRPr="00DD6FF0">
        <w:t xml:space="preserve">ВОДЕЩ ПРОЕКТАНТ:         ………………………..            </w:t>
      </w:r>
    </w:p>
    <w:p w:rsidR="00367BDB" w:rsidRPr="00DD6FF0" w:rsidRDefault="00367BDB" w:rsidP="00367BDB">
      <w:pPr>
        <w:ind w:left="6480" w:firstLine="720"/>
      </w:pPr>
      <w:r w:rsidRPr="00DD6FF0">
        <w:t>/</w:t>
      </w:r>
      <w:proofErr w:type="spellStart"/>
      <w:r w:rsidRPr="00DD6FF0">
        <w:t>арх.</w:t>
      </w:r>
      <w:r>
        <w:t>М</w:t>
      </w:r>
      <w:proofErr w:type="spellEnd"/>
      <w:r>
        <w:t>. Йоцова</w:t>
      </w:r>
      <w:r w:rsidRPr="00DD6FF0">
        <w:t>/</w:t>
      </w:r>
    </w:p>
    <w:p w:rsidR="00367BDB" w:rsidRPr="00DD6FF0" w:rsidRDefault="00367BDB" w:rsidP="00367BDB">
      <w:pPr>
        <w:tabs>
          <w:tab w:val="left" w:leader="dot" w:pos="9498"/>
        </w:tabs>
        <w:spacing w:line="360" w:lineRule="auto"/>
        <w:ind w:firstLine="4253"/>
      </w:pPr>
    </w:p>
    <w:p w:rsidR="00367BDB" w:rsidRPr="00DD6FF0" w:rsidRDefault="000D1678" w:rsidP="00367BDB">
      <w:pPr>
        <w:tabs>
          <w:tab w:val="left" w:leader="dot" w:pos="9498"/>
        </w:tabs>
        <w:spacing w:line="360" w:lineRule="auto"/>
        <w:ind w:firstLine="4253"/>
      </w:pPr>
      <w:r>
        <w:t>ПРОЕКТАНТ</w:t>
      </w:r>
      <w:bookmarkStart w:id="0" w:name="_GoBack"/>
      <w:bookmarkEnd w:id="0"/>
      <w:r w:rsidR="00367BDB" w:rsidRPr="00DD6FF0">
        <w:t xml:space="preserve">:                     </w:t>
      </w:r>
    </w:p>
    <w:p w:rsidR="00367BDB" w:rsidRPr="00DD6FF0" w:rsidRDefault="00367BDB" w:rsidP="00367BDB">
      <w:pPr>
        <w:tabs>
          <w:tab w:val="left" w:leader="dot" w:pos="9498"/>
        </w:tabs>
        <w:spacing w:line="360" w:lineRule="auto"/>
        <w:ind w:firstLine="4253"/>
      </w:pPr>
      <w:r w:rsidRPr="00DD6FF0">
        <w:t xml:space="preserve">                                                  ………………………..</w:t>
      </w:r>
    </w:p>
    <w:p w:rsidR="00367BDB" w:rsidRPr="00DD6FF0" w:rsidRDefault="00367BDB" w:rsidP="00367BDB">
      <w:pPr>
        <w:ind w:left="6480" w:firstLine="720"/>
      </w:pPr>
      <w:r w:rsidRPr="00DD6FF0">
        <w:t xml:space="preserve">/инж. </w:t>
      </w:r>
      <w:r>
        <w:t>Г</w:t>
      </w:r>
      <w:r w:rsidRPr="00DD6FF0">
        <w:t xml:space="preserve">. </w:t>
      </w:r>
      <w:r>
        <w:t>Чобанова</w:t>
      </w:r>
      <w:r w:rsidRPr="00DD6FF0">
        <w:t xml:space="preserve"> /</w:t>
      </w:r>
    </w:p>
    <w:p w:rsidR="00367BDB" w:rsidRPr="00DD6FF0" w:rsidRDefault="00367BDB" w:rsidP="00367BDB"/>
    <w:p w:rsidR="00367BDB" w:rsidRPr="00DD6FF0" w:rsidRDefault="00367BDB" w:rsidP="00367BDB">
      <w:pPr>
        <w:jc w:val="center"/>
      </w:pPr>
    </w:p>
    <w:p w:rsidR="00367BDB" w:rsidRPr="00DD6FF0" w:rsidRDefault="00367BDB" w:rsidP="00367BDB">
      <w:pPr>
        <w:tabs>
          <w:tab w:val="left" w:leader="dot" w:pos="9498"/>
        </w:tabs>
        <w:spacing w:line="360" w:lineRule="auto"/>
        <w:ind w:firstLine="4253"/>
      </w:pPr>
      <w:r w:rsidRPr="00DD6FF0">
        <w:t>ВЪЗЛОЖИТЕЛ</w:t>
      </w:r>
      <w:r>
        <w:t xml:space="preserve">:                      </w:t>
      </w:r>
      <w:r w:rsidRPr="00DD6FF0">
        <w:t xml:space="preserve">………………………..            </w:t>
      </w:r>
    </w:p>
    <w:p w:rsidR="00367BDB" w:rsidRDefault="00367BDB" w:rsidP="00367BDB">
      <w:pPr>
        <w:ind w:left="6480" w:firstLine="720"/>
      </w:pPr>
      <w:r w:rsidRPr="00DD6FF0">
        <w:t>/</w:t>
      </w:r>
      <w:r>
        <w:t xml:space="preserve"> Община Перник </w:t>
      </w:r>
      <w:r w:rsidRPr="00DD6FF0">
        <w:t>/</w:t>
      </w:r>
    </w:p>
    <w:p w:rsidR="00367BDB" w:rsidRPr="00DD6FF0" w:rsidRDefault="00367BDB" w:rsidP="00367BDB">
      <w:pPr>
        <w:ind w:left="6480" w:firstLine="720"/>
      </w:pPr>
    </w:p>
    <w:p w:rsidR="00367BDB" w:rsidRPr="00DD6FF0" w:rsidRDefault="00367BDB" w:rsidP="00367BDB">
      <w:pPr>
        <w:jc w:val="center"/>
      </w:pPr>
    </w:p>
    <w:p w:rsidR="00367BDB" w:rsidRPr="00DD6FF0" w:rsidRDefault="00367BDB" w:rsidP="00367BDB">
      <w:pPr>
        <w:jc w:val="center"/>
      </w:pPr>
      <w:r w:rsidRPr="00DD6FF0">
        <w:t>СОФИЯ</w:t>
      </w:r>
    </w:p>
    <w:p w:rsidR="00367BDB" w:rsidRPr="00F248D8" w:rsidRDefault="00367BDB" w:rsidP="00367BDB">
      <w:pPr>
        <w:jc w:val="center"/>
        <w:rPr>
          <w:b/>
          <w:i/>
        </w:rPr>
      </w:pPr>
      <w:r>
        <w:t>Януари</w:t>
      </w:r>
      <w:r w:rsidRPr="00DD6FF0">
        <w:t xml:space="preserve"> 201</w:t>
      </w:r>
      <w:r>
        <w:t>7</w:t>
      </w:r>
      <w:r w:rsidRPr="00DD6FF0">
        <w:t xml:space="preserve"> г.</w:t>
      </w:r>
    </w:p>
    <w:p w:rsidR="00F63C70" w:rsidRDefault="00F63C70" w:rsidP="000D68BE">
      <w:pPr>
        <w:spacing w:line="312" w:lineRule="auto"/>
        <w:ind w:right="-360"/>
        <w:jc w:val="center"/>
        <w:rPr>
          <w:sz w:val="28"/>
          <w:szCs w:val="28"/>
        </w:rPr>
      </w:pPr>
    </w:p>
    <w:p w:rsidR="00004E79" w:rsidRPr="006C457C" w:rsidRDefault="00004E79" w:rsidP="00004E79">
      <w:pPr>
        <w:rPr>
          <w:b/>
        </w:rPr>
      </w:pPr>
    </w:p>
    <w:p w:rsidR="00004E79" w:rsidRPr="00860FEE" w:rsidRDefault="00004E79" w:rsidP="00004E79">
      <w:pPr>
        <w:jc w:val="center"/>
        <w:rPr>
          <w:b/>
        </w:rPr>
      </w:pPr>
    </w:p>
    <w:p w:rsidR="00004E79" w:rsidRPr="00FF02DC" w:rsidRDefault="00004E79" w:rsidP="00004E79">
      <w:pPr>
        <w:jc w:val="center"/>
        <w:rPr>
          <w:b/>
          <w:sz w:val="28"/>
          <w:szCs w:val="28"/>
        </w:rPr>
      </w:pPr>
    </w:p>
    <w:p w:rsidR="00004E79" w:rsidRPr="00FF02DC" w:rsidRDefault="00004E79" w:rsidP="00004E79">
      <w:pPr>
        <w:jc w:val="center"/>
        <w:rPr>
          <w:b/>
          <w:sz w:val="28"/>
          <w:szCs w:val="28"/>
        </w:rPr>
      </w:pPr>
      <w:r w:rsidRPr="00FF02DC">
        <w:rPr>
          <w:b/>
          <w:sz w:val="28"/>
          <w:szCs w:val="28"/>
        </w:rPr>
        <w:t>СЪДЪРЖАНИЕ</w:t>
      </w:r>
    </w:p>
    <w:p w:rsidR="00004E79" w:rsidRPr="00FF02DC" w:rsidRDefault="00004E79" w:rsidP="00004E79">
      <w:pPr>
        <w:rPr>
          <w:sz w:val="28"/>
          <w:szCs w:val="28"/>
        </w:rPr>
      </w:pPr>
    </w:p>
    <w:p w:rsidR="00004E79" w:rsidRPr="00FF02DC" w:rsidRDefault="00004E79" w:rsidP="00004E79">
      <w:pPr>
        <w:ind w:left="851" w:hanging="851"/>
        <w:rPr>
          <w:sz w:val="28"/>
          <w:szCs w:val="28"/>
        </w:rPr>
      </w:pPr>
    </w:p>
    <w:p w:rsidR="00004E79" w:rsidRPr="00FF02DC" w:rsidRDefault="00004E79" w:rsidP="00004E79">
      <w:pPr>
        <w:ind w:left="709"/>
        <w:rPr>
          <w:sz w:val="28"/>
          <w:szCs w:val="28"/>
        </w:rPr>
      </w:pPr>
      <w:r w:rsidRPr="00FF02DC">
        <w:rPr>
          <w:sz w:val="28"/>
          <w:szCs w:val="28"/>
        </w:rPr>
        <w:t>1. ОБЯСНИТЕЛНА ЗАПИСКА</w:t>
      </w:r>
    </w:p>
    <w:p w:rsidR="00004E79" w:rsidRPr="00FF02DC" w:rsidRDefault="00004E79" w:rsidP="00004E79">
      <w:pPr>
        <w:ind w:left="709"/>
        <w:rPr>
          <w:sz w:val="28"/>
          <w:szCs w:val="28"/>
        </w:rPr>
      </w:pPr>
    </w:p>
    <w:p w:rsidR="00004E79" w:rsidRPr="00FF02DC" w:rsidRDefault="00004E79" w:rsidP="00004E79">
      <w:pPr>
        <w:ind w:left="709"/>
        <w:rPr>
          <w:sz w:val="28"/>
          <w:szCs w:val="28"/>
        </w:rPr>
      </w:pPr>
      <w:r w:rsidRPr="00FF02DC">
        <w:rPr>
          <w:sz w:val="28"/>
          <w:szCs w:val="28"/>
        </w:rPr>
        <w:t>2. ОБЯСНИТЕЛНА ЗАПИСКА КЪМ БХТПБ</w:t>
      </w:r>
    </w:p>
    <w:p w:rsidR="00004E79" w:rsidRPr="00FF02DC" w:rsidRDefault="00004E79" w:rsidP="00004E79">
      <w:pPr>
        <w:ind w:left="709"/>
        <w:rPr>
          <w:sz w:val="28"/>
          <w:szCs w:val="28"/>
        </w:rPr>
      </w:pPr>
    </w:p>
    <w:p w:rsidR="00004E79" w:rsidRDefault="00004E79" w:rsidP="00004E79">
      <w:pPr>
        <w:ind w:left="709"/>
        <w:rPr>
          <w:sz w:val="28"/>
          <w:szCs w:val="28"/>
        </w:rPr>
      </w:pPr>
      <w:r w:rsidRPr="00FF02DC">
        <w:rPr>
          <w:sz w:val="28"/>
          <w:szCs w:val="28"/>
        </w:rPr>
        <w:t>3. КОЛИ</w:t>
      </w:r>
      <w:r w:rsidRPr="00FF02DC">
        <w:rPr>
          <w:sz w:val="28"/>
          <w:szCs w:val="28"/>
          <w:lang w:val="en-US"/>
        </w:rPr>
        <w:t>Ч</w:t>
      </w:r>
      <w:r w:rsidRPr="00FF02DC">
        <w:rPr>
          <w:sz w:val="28"/>
          <w:szCs w:val="28"/>
        </w:rPr>
        <w:t>ЕСТВЕНА СМЕТКА</w:t>
      </w:r>
    </w:p>
    <w:p w:rsidR="00004E79" w:rsidRDefault="00004E79" w:rsidP="00004E79">
      <w:pPr>
        <w:ind w:left="709"/>
        <w:rPr>
          <w:sz w:val="28"/>
          <w:szCs w:val="28"/>
        </w:rPr>
      </w:pPr>
    </w:p>
    <w:p w:rsidR="00004E79" w:rsidRPr="00004E79" w:rsidRDefault="00004E79" w:rsidP="00004E79">
      <w:pPr>
        <w:ind w:left="709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4. </w:t>
      </w:r>
      <w:r>
        <w:rPr>
          <w:sz w:val="28"/>
          <w:szCs w:val="28"/>
        </w:rPr>
        <w:t>СВЕТЛОТЕХНИЧЕСКИ ИЗЧИСЛЕНИЯ</w:t>
      </w:r>
    </w:p>
    <w:p w:rsidR="00004E79" w:rsidRPr="00FF02DC" w:rsidRDefault="00004E79" w:rsidP="00004E79">
      <w:pPr>
        <w:rPr>
          <w:sz w:val="28"/>
          <w:szCs w:val="28"/>
        </w:rPr>
      </w:pPr>
    </w:p>
    <w:p w:rsidR="00004E79" w:rsidRPr="00FF02DC" w:rsidRDefault="00004E79" w:rsidP="00004E79">
      <w:pPr>
        <w:ind w:left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FF02DC">
        <w:rPr>
          <w:sz w:val="28"/>
          <w:szCs w:val="28"/>
        </w:rPr>
        <w:t>. ОПИС НА ЧЕРТЕЖИТЕ</w:t>
      </w:r>
    </w:p>
    <w:p w:rsidR="00004E79" w:rsidRPr="00FF02DC" w:rsidRDefault="00004E79" w:rsidP="00004E79">
      <w:pPr>
        <w:ind w:left="709"/>
        <w:rPr>
          <w:sz w:val="28"/>
          <w:szCs w:val="28"/>
        </w:rPr>
      </w:pPr>
    </w:p>
    <w:p w:rsidR="00004E79" w:rsidRPr="00FF02DC" w:rsidRDefault="00004E79" w:rsidP="00004E79">
      <w:pPr>
        <w:ind w:left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FF02DC">
        <w:rPr>
          <w:sz w:val="28"/>
          <w:szCs w:val="28"/>
        </w:rPr>
        <w:t>. ЧЕРТЕЖИ</w:t>
      </w:r>
    </w:p>
    <w:p w:rsidR="00004E79" w:rsidRPr="00FF02DC" w:rsidRDefault="00004E79" w:rsidP="00004E79">
      <w:pPr>
        <w:ind w:left="709"/>
        <w:rPr>
          <w:sz w:val="28"/>
          <w:szCs w:val="28"/>
        </w:rPr>
      </w:pPr>
    </w:p>
    <w:p w:rsidR="00004E79" w:rsidRDefault="00004E79" w:rsidP="00004E79">
      <w:pPr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63C70" w:rsidRPr="0039447E" w:rsidRDefault="00F63C70" w:rsidP="000D68BE">
      <w:pPr>
        <w:spacing w:line="312" w:lineRule="auto"/>
        <w:ind w:right="-360"/>
        <w:jc w:val="center"/>
        <w:rPr>
          <w:sz w:val="28"/>
          <w:szCs w:val="28"/>
        </w:rPr>
        <w:sectPr w:rsidR="00F63C70" w:rsidRPr="0039447E">
          <w:footnotePr>
            <w:pos w:val="beneathText"/>
          </w:footnotePr>
          <w:pgSz w:w="11905" w:h="16837"/>
          <w:pgMar w:top="853" w:right="709" w:bottom="709" w:left="1418" w:header="720" w:footer="720" w:gutter="0"/>
          <w:cols w:space="720"/>
          <w:docGrid w:linePitch="360"/>
        </w:sectPr>
      </w:pPr>
    </w:p>
    <w:p w:rsidR="00F63C70" w:rsidRDefault="00F63C70" w:rsidP="00F63C70">
      <w:pPr>
        <w:pStyle w:val="Heading2"/>
        <w:spacing w:line="312" w:lineRule="auto"/>
        <w:ind w:right="-360" w:hanging="90"/>
        <w:jc w:val="center"/>
        <w:rPr>
          <w:sz w:val="28"/>
          <w:szCs w:val="24"/>
        </w:rPr>
      </w:pPr>
      <w:r w:rsidRPr="00F63C70">
        <w:rPr>
          <w:sz w:val="28"/>
          <w:szCs w:val="24"/>
        </w:rPr>
        <w:lastRenderedPageBreak/>
        <w:t>ОБЯСНИТЕЛНА ЗАПИСКА</w:t>
      </w:r>
    </w:p>
    <w:p w:rsidR="00F63C70" w:rsidRPr="00F63C70" w:rsidRDefault="00F63C70" w:rsidP="00F63C70">
      <w:pPr>
        <w:rPr>
          <w:lang w:eastAsia="en-US"/>
        </w:rPr>
      </w:pPr>
    </w:p>
    <w:p w:rsidR="00F63C70" w:rsidRDefault="00F63C70" w:rsidP="007A61D6">
      <w:pPr>
        <w:pStyle w:val="Salutation"/>
        <w:ind w:firstLine="720"/>
        <w:jc w:val="both"/>
        <w:rPr>
          <w:b/>
          <w:sz w:val="28"/>
          <w:u w:val="single"/>
          <w:lang w:val="bg-BG"/>
        </w:rPr>
      </w:pPr>
    </w:p>
    <w:p w:rsidR="007A61D6" w:rsidRPr="00F31CA9" w:rsidRDefault="007A61D6" w:rsidP="007A61D6">
      <w:pPr>
        <w:pStyle w:val="Salutation"/>
        <w:ind w:firstLine="720"/>
        <w:jc w:val="both"/>
        <w:rPr>
          <w:b/>
          <w:sz w:val="28"/>
          <w:u w:val="single"/>
          <w:lang w:val="bg-BG"/>
        </w:rPr>
      </w:pPr>
      <w:r w:rsidRPr="00F31CA9">
        <w:rPr>
          <w:b/>
          <w:sz w:val="28"/>
          <w:u w:val="single"/>
          <w:lang w:val="bg-BG"/>
        </w:rPr>
        <w:t>А</w:t>
      </w:r>
      <w:r w:rsidRPr="004E5BFD">
        <w:rPr>
          <w:b/>
          <w:sz w:val="28"/>
          <w:u w:val="single"/>
          <w:lang w:val="bg-BG"/>
        </w:rPr>
        <w:t>.</w:t>
      </w:r>
      <w:r>
        <w:rPr>
          <w:b/>
          <w:sz w:val="28"/>
          <w:u w:val="single"/>
          <w:lang w:val="bg-BG"/>
        </w:rPr>
        <w:t xml:space="preserve"> </w:t>
      </w:r>
      <w:r w:rsidRPr="004E5BFD">
        <w:rPr>
          <w:b/>
          <w:sz w:val="28"/>
          <w:u w:val="single"/>
          <w:lang w:val="bg-BG"/>
        </w:rPr>
        <w:t>О</w:t>
      </w:r>
      <w:r w:rsidRPr="00F31CA9">
        <w:rPr>
          <w:b/>
          <w:sz w:val="28"/>
          <w:u w:val="single"/>
          <w:lang w:val="bg-BG"/>
        </w:rPr>
        <w:t>БЩА ЧАСТ</w:t>
      </w:r>
    </w:p>
    <w:p w:rsidR="007A61D6" w:rsidRDefault="007A61D6" w:rsidP="0039447E">
      <w:pPr>
        <w:pStyle w:val="Style"/>
        <w:spacing w:line="312" w:lineRule="auto"/>
        <w:ind w:left="0" w:right="-360" w:firstLine="720"/>
        <w:rPr>
          <w:sz w:val="28"/>
          <w:szCs w:val="28"/>
        </w:rPr>
      </w:pPr>
    </w:p>
    <w:p w:rsidR="00754F0B" w:rsidRDefault="002313BA" w:rsidP="0039447E">
      <w:pPr>
        <w:pStyle w:val="Style"/>
        <w:spacing w:line="312" w:lineRule="auto"/>
        <w:ind w:left="0" w:right="-360" w:firstLine="720"/>
        <w:rPr>
          <w:sz w:val="28"/>
          <w:szCs w:val="28"/>
        </w:rPr>
      </w:pPr>
      <w:r w:rsidRPr="0039447E">
        <w:rPr>
          <w:sz w:val="28"/>
          <w:szCs w:val="28"/>
        </w:rPr>
        <w:t>На</w:t>
      </w:r>
      <w:r w:rsidR="006A16C1" w:rsidRPr="0039447E">
        <w:rPr>
          <w:sz w:val="28"/>
          <w:szCs w:val="28"/>
        </w:rPr>
        <w:t>стоящ</w:t>
      </w:r>
      <w:proofErr w:type="spellStart"/>
      <w:r w:rsidR="00754F0B">
        <w:rPr>
          <w:sz w:val="28"/>
          <w:szCs w:val="28"/>
          <w:lang w:val="en-US"/>
        </w:rPr>
        <w:t>ият</w:t>
      </w:r>
      <w:proofErr w:type="spellEnd"/>
      <w:r w:rsidR="00754F0B">
        <w:rPr>
          <w:sz w:val="28"/>
          <w:szCs w:val="28"/>
          <w:lang w:val="en-US"/>
        </w:rPr>
        <w:t xml:space="preserve"> </w:t>
      </w:r>
      <w:r w:rsidR="008307B7">
        <w:rPr>
          <w:sz w:val="28"/>
          <w:szCs w:val="28"/>
        </w:rPr>
        <w:t xml:space="preserve">инвестиционен проект </w:t>
      </w:r>
      <w:r w:rsidR="008307B7">
        <w:rPr>
          <w:sz w:val="28"/>
          <w:szCs w:val="28"/>
          <w:lang w:val="en-US"/>
        </w:rPr>
        <w:t xml:space="preserve">е </w:t>
      </w:r>
      <w:proofErr w:type="spellStart"/>
      <w:r w:rsidR="008307B7">
        <w:rPr>
          <w:sz w:val="28"/>
          <w:szCs w:val="28"/>
          <w:lang w:val="en-US"/>
        </w:rPr>
        <w:t>изготвен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съгласно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договор</w:t>
      </w:r>
      <w:proofErr w:type="spellEnd"/>
      <w:r w:rsidR="008307B7">
        <w:rPr>
          <w:sz w:val="28"/>
          <w:szCs w:val="28"/>
        </w:rPr>
        <w:t>,</w:t>
      </w:r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сключен</w:t>
      </w:r>
      <w:proofErr w:type="spellEnd"/>
      <w:r w:rsidR="008307B7" w:rsidRPr="008307B7">
        <w:rPr>
          <w:sz w:val="28"/>
          <w:szCs w:val="28"/>
          <w:lang w:val="en-US"/>
        </w:rPr>
        <w:t xml:space="preserve"> с </w:t>
      </w:r>
      <w:proofErr w:type="spellStart"/>
      <w:r w:rsidR="008307B7" w:rsidRPr="008307B7">
        <w:rPr>
          <w:sz w:val="28"/>
          <w:szCs w:val="28"/>
          <w:lang w:val="en-US"/>
        </w:rPr>
        <w:t>Община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Перник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за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изготвяне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на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инвестиционен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проект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за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обновяване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на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Общински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комплекс</w:t>
      </w:r>
      <w:proofErr w:type="spellEnd"/>
      <w:r w:rsidR="008307B7" w:rsidRPr="008307B7">
        <w:rPr>
          <w:sz w:val="28"/>
          <w:szCs w:val="28"/>
          <w:lang w:val="en-US"/>
        </w:rPr>
        <w:t xml:space="preserve"> „</w:t>
      </w:r>
      <w:proofErr w:type="spellStart"/>
      <w:r w:rsidR="008307B7" w:rsidRPr="008307B7">
        <w:rPr>
          <w:sz w:val="28"/>
          <w:szCs w:val="28"/>
          <w:lang w:val="en-US"/>
        </w:rPr>
        <w:t>Дворец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на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културата</w:t>
      </w:r>
      <w:proofErr w:type="spellEnd"/>
      <w:r w:rsidR="008307B7" w:rsidRPr="008307B7">
        <w:rPr>
          <w:sz w:val="28"/>
          <w:szCs w:val="28"/>
          <w:lang w:val="en-US"/>
        </w:rPr>
        <w:t xml:space="preserve">”, </w:t>
      </w:r>
      <w:proofErr w:type="spellStart"/>
      <w:r w:rsidR="008307B7" w:rsidRPr="008307B7">
        <w:rPr>
          <w:sz w:val="28"/>
          <w:szCs w:val="28"/>
          <w:lang w:val="en-US"/>
        </w:rPr>
        <w:t>гр</w:t>
      </w:r>
      <w:proofErr w:type="spellEnd"/>
      <w:r w:rsidR="008307B7" w:rsidRPr="008307B7">
        <w:rPr>
          <w:sz w:val="28"/>
          <w:szCs w:val="28"/>
          <w:lang w:val="en-US"/>
        </w:rPr>
        <w:t xml:space="preserve">. </w:t>
      </w:r>
      <w:proofErr w:type="spellStart"/>
      <w:r w:rsidR="008307B7" w:rsidRPr="008307B7">
        <w:rPr>
          <w:sz w:val="28"/>
          <w:szCs w:val="28"/>
          <w:lang w:val="en-US"/>
        </w:rPr>
        <w:t>Перник</w:t>
      </w:r>
      <w:proofErr w:type="spellEnd"/>
      <w:r w:rsidR="008307B7" w:rsidRPr="008307B7">
        <w:rPr>
          <w:sz w:val="28"/>
          <w:szCs w:val="28"/>
          <w:lang w:val="en-US"/>
        </w:rPr>
        <w:t xml:space="preserve">, </w:t>
      </w:r>
      <w:proofErr w:type="spellStart"/>
      <w:r w:rsidR="008307B7" w:rsidRPr="008307B7">
        <w:rPr>
          <w:sz w:val="28"/>
          <w:szCs w:val="28"/>
          <w:lang w:val="en-US"/>
        </w:rPr>
        <w:t>във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връзка</w:t>
      </w:r>
      <w:proofErr w:type="spellEnd"/>
      <w:r w:rsidR="008307B7" w:rsidRPr="008307B7">
        <w:rPr>
          <w:sz w:val="28"/>
          <w:szCs w:val="28"/>
          <w:lang w:val="en-US"/>
        </w:rPr>
        <w:t xml:space="preserve"> с            „</w:t>
      </w:r>
      <w:proofErr w:type="spellStart"/>
      <w:r w:rsidR="008307B7" w:rsidRPr="008307B7">
        <w:rPr>
          <w:sz w:val="28"/>
          <w:szCs w:val="28"/>
          <w:lang w:val="en-US"/>
        </w:rPr>
        <w:t>Инвестиционна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програма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за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климата</w:t>
      </w:r>
      <w:proofErr w:type="spellEnd"/>
      <w:r w:rsidR="008307B7" w:rsidRPr="008307B7">
        <w:rPr>
          <w:sz w:val="28"/>
          <w:szCs w:val="28"/>
          <w:lang w:val="en-US"/>
        </w:rPr>
        <w:t xml:space="preserve">”, </w:t>
      </w:r>
      <w:proofErr w:type="spellStart"/>
      <w:r w:rsidR="008307B7" w:rsidRPr="008307B7">
        <w:rPr>
          <w:sz w:val="28"/>
          <w:szCs w:val="28"/>
          <w:lang w:val="en-US"/>
        </w:rPr>
        <w:t>финансирана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от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Национален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доверителен</w:t>
      </w:r>
      <w:proofErr w:type="spellEnd"/>
      <w:r w:rsidR="008307B7" w:rsidRPr="008307B7">
        <w:rPr>
          <w:sz w:val="28"/>
          <w:szCs w:val="28"/>
          <w:lang w:val="en-US"/>
        </w:rPr>
        <w:t xml:space="preserve"> </w:t>
      </w:r>
      <w:proofErr w:type="spellStart"/>
      <w:r w:rsidR="008307B7" w:rsidRPr="008307B7">
        <w:rPr>
          <w:sz w:val="28"/>
          <w:szCs w:val="28"/>
          <w:lang w:val="en-US"/>
        </w:rPr>
        <w:t>фонд</w:t>
      </w:r>
      <w:proofErr w:type="spellEnd"/>
      <w:r w:rsidR="008307B7">
        <w:rPr>
          <w:sz w:val="28"/>
          <w:szCs w:val="28"/>
        </w:rPr>
        <w:t>.</w:t>
      </w:r>
      <w:r w:rsidRPr="0039447E">
        <w:rPr>
          <w:sz w:val="28"/>
          <w:szCs w:val="28"/>
        </w:rPr>
        <w:t xml:space="preserve"> </w:t>
      </w:r>
    </w:p>
    <w:p w:rsidR="008307B7" w:rsidRPr="0039447E" w:rsidRDefault="008307B7" w:rsidP="008307B7">
      <w:pPr>
        <w:pStyle w:val="Style"/>
        <w:spacing w:line="312" w:lineRule="auto"/>
        <w:ind w:left="0" w:right="-360" w:firstLine="720"/>
        <w:rPr>
          <w:sz w:val="28"/>
          <w:szCs w:val="28"/>
        </w:rPr>
      </w:pPr>
      <w:r>
        <w:rPr>
          <w:sz w:val="28"/>
          <w:szCs w:val="28"/>
        </w:rPr>
        <w:t xml:space="preserve">След </w:t>
      </w:r>
      <w:r w:rsidRPr="0039447E">
        <w:rPr>
          <w:sz w:val="28"/>
          <w:szCs w:val="28"/>
        </w:rPr>
        <w:t>подробно запознаване с:</w:t>
      </w:r>
    </w:p>
    <w:p w:rsidR="008307B7" w:rsidRDefault="008307B7" w:rsidP="008307B7">
      <w:pPr>
        <w:pStyle w:val="ListParagraph"/>
        <w:numPr>
          <w:ilvl w:val="0"/>
          <w:numId w:val="6"/>
        </w:numPr>
        <w:shd w:val="clear" w:color="auto" w:fill="FFFFFF"/>
        <w:suppressAutoHyphens/>
        <w:spacing w:line="360" w:lineRule="auto"/>
        <w:ind w:left="720" w:right="11" w:hanging="180"/>
        <w:jc w:val="both"/>
        <w:rPr>
          <w:color w:val="000000"/>
          <w:spacing w:val="1"/>
          <w:sz w:val="28"/>
          <w:szCs w:val="28"/>
        </w:rPr>
      </w:pPr>
      <w:r w:rsidRPr="008307B7">
        <w:rPr>
          <w:color w:val="000000"/>
          <w:spacing w:val="1"/>
          <w:sz w:val="28"/>
          <w:szCs w:val="28"/>
        </w:rPr>
        <w:t>наличната проектна документация</w:t>
      </w:r>
      <w:r>
        <w:rPr>
          <w:color w:val="000000"/>
          <w:spacing w:val="1"/>
          <w:sz w:val="28"/>
          <w:szCs w:val="28"/>
        </w:rPr>
        <w:t>, а именно:</w:t>
      </w:r>
    </w:p>
    <w:p w:rsidR="008307B7" w:rsidRPr="0039447E" w:rsidRDefault="008307B7" w:rsidP="008307B7">
      <w:pPr>
        <w:pStyle w:val="Style"/>
        <w:numPr>
          <w:ilvl w:val="0"/>
          <w:numId w:val="6"/>
        </w:numPr>
        <w:spacing w:line="312" w:lineRule="auto"/>
        <w:ind w:right="-360"/>
        <w:rPr>
          <w:sz w:val="28"/>
          <w:szCs w:val="28"/>
        </w:rPr>
      </w:pPr>
      <w:r w:rsidRPr="0039447E">
        <w:rPr>
          <w:sz w:val="28"/>
          <w:szCs w:val="28"/>
        </w:rPr>
        <w:t xml:space="preserve">Доклад от Обследване за енергийна ефективност на ОБЩИНСКИ КОМПЛЕКС ДВОРЕЦ НА КУЛТУРАТА, гр. Перник през 2016 г от Технически Университет – София, </w:t>
      </w:r>
    </w:p>
    <w:p w:rsidR="008307B7" w:rsidRDefault="008307B7" w:rsidP="008307B7">
      <w:pPr>
        <w:pStyle w:val="Style"/>
        <w:numPr>
          <w:ilvl w:val="0"/>
          <w:numId w:val="6"/>
        </w:numPr>
        <w:tabs>
          <w:tab w:val="left" w:pos="720"/>
          <w:tab w:val="left" w:pos="990"/>
        </w:tabs>
        <w:spacing w:line="312" w:lineRule="auto"/>
        <w:ind w:right="-360"/>
        <w:rPr>
          <w:sz w:val="28"/>
          <w:szCs w:val="28"/>
        </w:rPr>
      </w:pPr>
      <w:r>
        <w:rPr>
          <w:sz w:val="28"/>
          <w:szCs w:val="28"/>
        </w:rPr>
        <w:tab/>
      </w:r>
      <w:r w:rsidRPr="0039447E">
        <w:rPr>
          <w:sz w:val="28"/>
          <w:szCs w:val="28"/>
        </w:rPr>
        <w:t>Технически паспорт на строеж: Общински комплекс „Дворец на културата”, гр. Перник, находящ се в: гр. Перник, ПИ с идентификатор 55871.505.545 по КККР и част от УПИ I, кв. 1, по регулационния план на гр. Перник от 2016г.</w:t>
      </w:r>
    </w:p>
    <w:p w:rsidR="008307B7" w:rsidRDefault="008307B7" w:rsidP="008307B7">
      <w:pPr>
        <w:pStyle w:val="Style"/>
        <w:numPr>
          <w:ilvl w:val="0"/>
          <w:numId w:val="6"/>
        </w:numPr>
        <w:tabs>
          <w:tab w:val="left" w:pos="720"/>
          <w:tab w:val="left" w:pos="990"/>
        </w:tabs>
        <w:spacing w:line="312" w:lineRule="auto"/>
        <w:ind w:right="-360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 проект, част: Електро, обект: Възстановяване на опожарения Драматичен театър „Боян </w:t>
      </w:r>
      <w:proofErr w:type="spellStart"/>
      <w:r>
        <w:rPr>
          <w:sz w:val="28"/>
          <w:szCs w:val="28"/>
        </w:rPr>
        <w:t>Дановски</w:t>
      </w:r>
      <w:proofErr w:type="spellEnd"/>
      <w:r>
        <w:rPr>
          <w:sz w:val="28"/>
          <w:szCs w:val="28"/>
        </w:rPr>
        <w:t xml:space="preserve">“, разположен в сградата на Двореца на културата гр. Перник; </w:t>
      </w:r>
    </w:p>
    <w:p w:rsidR="008307B7" w:rsidRPr="008307B7" w:rsidRDefault="008307B7" w:rsidP="008307B7">
      <w:pPr>
        <w:pStyle w:val="Style"/>
        <w:tabs>
          <w:tab w:val="left" w:pos="720"/>
          <w:tab w:val="left" w:pos="990"/>
        </w:tabs>
        <w:spacing w:line="312" w:lineRule="auto"/>
        <w:ind w:left="1426" w:right="-360" w:firstLine="0"/>
        <w:rPr>
          <w:sz w:val="28"/>
          <w:szCs w:val="28"/>
        </w:rPr>
      </w:pPr>
    </w:p>
    <w:p w:rsidR="008307B7" w:rsidRPr="008A5779" w:rsidRDefault="008307B7" w:rsidP="008307B7">
      <w:pPr>
        <w:numPr>
          <w:ilvl w:val="0"/>
          <w:numId w:val="6"/>
        </w:numPr>
        <w:shd w:val="clear" w:color="auto" w:fill="FFFFFF"/>
        <w:tabs>
          <w:tab w:val="num" w:pos="-5387"/>
        </w:tabs>
        <w:suppressAutoHyphens/>
        <w:spacing w:line="360" w:lineRule="auto"/>
        <w:ind w:left="709" w:right="11" w:hanging="218"/>
        <w:jc w:val="both"/>
        <w:rPr>
          <w:color w:val="000000"/>
          <w:spacing w:val="1"/>
          <w:sz w:val="28"/>
          <w:szCs w:val="28"/>
        </w:rPr>
      </w:pPr>
      <w:r w:rsidRPr="008A5779">
        <w:rPr>
          <w:color w:val="000000"/>
          <w:spacing w:val="1"/>
          <w:sz w:val="28"/>
          <w:szCs w:val="28"/>
        </w:rPr>
        <w:t>предварително съгласуване с проектант</w:t>
      </w:r>
      <w:proofErr w:type="spellStart"/>
      <w:r w:rsidR="00F51776">
        <w:rPr>
          <w:color w:val="000000"/>
          <w:spacing w:val="1"/>
          <w:sz w:val="28"/>
          <w:szCs w:val="28"/>
          <w:lang w:val="en-US"/>
        </w:rPr>
        <w:t>ите</w:t>
      </w:r>
      <w:proofErr w:type="spellEnd"/>
      <w:r w:rsidRPr="008A5779">
        <w:rPr>
          <w:color w:val="000000"/>
          <w:spacing w:val="1"/>
          <w:sz w:val="28"/>
          <w:szCs w:val="28"/>
        </w:rPr>
        <w:t xml:space="preserve"> по част</w:t>
      </w:r>
      <w:r>
        <w:rPr>
          <w:color w:val="000000"/>
          <w:spacing w:val="1"/>
          <w:sz w:val="28"/>
          <w:szCs w:val="28"/>
        </w:rPr>
        <w:t>и</w:t>
      </w:r>
      <w:r w:rsidRPr="008A5779">
        <w:rPr>
          <w:color w:val="000000"/>
          <w:spacing w:val="1"/>
          <w:sz w:val="28"/>
          <w:szCs w:val="28"/>
        </w:rPr>
        <w:t xml:space="preserve"> Архитектурна</w:t>
      </w:r>
      <w:r>
        <w:rPr>
          <w:color w:val="000000"/>
          <w:spacing w:val="1"/>
          <w:sz w:val="28"/>
          <w:szCs w:val="28"/>
        </w:rPr>
        <w:t>, ОВК и ВиК</w:t>
      </w:r>
      <w:r w:rsidRPr="008A5779">
        <w:rPr>
          <w:color w:val="000000"/>
          <w:spacing w:val="1"/>
          <w:sz w:val="28"/>
          <w:szCs w:val="28"/>
        </w:rPr>
        <w:t xml:space="preserve"> на предвидените мерки за обновяване на сградата;</w:t>
      </w:r>
    </w:p>
    <w:p w:rsidR="008307B7" w:rsidRPr="008A5779" w:rsidRDefault="008307B7" w:rsidP="008307B7">
      <w:pPr>
        <w:numPr>
          <w:ilvl w:val="0"/>
          <w:numId w:val="6"/>
        </w:numPr>
        <w:shd w:val="clear" w:color="auto" w:fill="FFFFFF"/>
        <w:tabs>
          <w:tab w:val="num" w:pos="-5387"/>
        </w:tabs>
        <w:suppressAutoHyphens/>
        <w:spacing w:line="360" w:lineRule="auto"/>
        <w:ind w:left="709" w:right="11" w:hanging="218"/>
        <w:jc w:val="both"/>
        <w:rPr>
          <w:color w:val="000000"/>
          <w:spacing w:val="1"/>
          <w:sz w:val="28"/>
          <w:szCs w:val="28"/>
        </w:rPr>
      </w:pPr>
      <w:r w:rsidRPr="008A5779">
        <w:rPr>
          <w:color w:val="000000"/>
          <w:spacing w:val="1"/>
          <w:sz w:val="28"/>
          <w:szCs w:val="28"/>
        </w:rPr>
        <w:t xml:space="preserve">предвидените </w:t>
      </w:r>
      <w:r>
        <w:rPr>
          <w:color w:val="000000"/>
          <w:spacing w:val="1"/>
          <w:sz w:val="28"/>
          <w:szCs w:val="28"/>
        </w:rPr>
        <w:t>мерки,</w:t>
      </w:r>
      <w:r w:rsidRPr="008A5779">
        <w:rPr>
          <w:color w:val="000000"/>
          <w:spacing w:val="1"/>
          <w:sz w:val="28"/>
          <w:szCs w:val="28"/>
        </w:rPr>
        <w:t xml:space="preserve"> допустими по „Инвестиционна програма за климата” към Националния доверителен </w:t>
      </w:r>
      <w:proofErr w:type="spellStart"/>
      <w:r w:rsidRPr="008A5779">
        <w:rPr>
          <w:color w:val="000000"/>
          <w:spacing w:val="1"/>
          <w:sz w:val="28"/>
          <w:szCs w:val="28"/>
        </w:rPr>
        <w:t>екофонд</w:t>
      </w:r>
      <w:proofErr w:type="spellEnd"/>
      <w:r w:rsidRPr="008A5779">
        <w:rPr>
          <w:color w:val="000000"/>
          <w:spacing w:val="1"/>
          <w:sz w:val="28"/>
          <w:szCs w:val="28"/>
        </w:rPr>
        <w:t xml:space="preserve">, а именно: </w:t>
      </w:r>
    </w:p>
    <w:p w:rsidR="008307B7" w:rsidRPr="008A5779" w:rsidRDefault="008307B7" w:rsidP="008307B7">
      <w:pPr>
        <w:numPr>
          <w:ilvl w:val="0"/>
          <w:numId w:val="7"/>
        </w:numPr>
        <w:shd w:val="clear" w:color="auto" w:fill="FFFFFF"/>
        <w:suppressAutoHyphens/>
        <w:spacing w:line="360" w:lineRule="auto"/>
        <w:ind w:left="1560" w:right="11" w:hanging="219"/>
        <w:jc w:val="both"/>
        <w:rPr>
          <w:color w:val="000000"/>
          <w:spacing w:val="1"/>
          <w:sz w:val="28"/>
          <w:szCs w:val="28"/>
        </w:rPr>
      </w:pPr>
      <w:r w:rsidRPr="008A5779">
        <w:rPr>
          <w:color w:val="000000"/>
          <w:spacing w:val="1"/>
          <w:sz w:val="28"/>
          <w:szCs w:val="28"/>
        </w:rPr>
        <w:t xml:space="preserve">Мерки свързани с повишаване на енергийната ефективност в сгради (изолация на външни стени, изолация на покрив, подмяна на дограма, енергоспестяващи мерки (ЕСМ) по осветление, ЕСМ </w:t>
      </w:r>
      <w:r w:rsidRPr="008A5779">
        <w:rPr>
          <w:color w:val="000000"/>
          <w:spacing w:val="1"/>
          <w:sz w:val="28"/>
          <w:szCs w:val="28"/>
        </w:rPr>
        <w:lastRenderedPageBreak/>
        <w:t>по прибори за измерване, контрол и управление, настройки, вкл. „температура с понижение”, ЕСМ по сградни инсталации, соларни инсталации на сгради;</w:t>
      </w:r>
    </w:p>
    <w:p w:rsidR="008307B7" w:rsidRPr="008A5779" w:rsidRDefault="008307B7" w:rsidP="008307B7">
      <w:pPr>
        <w:numPr>
          <w:ilvl w:val="0"/>
          <w:numId w:val="6"/>
        </w:numPr>
        <w:shd w:val="clear" w:color="auto" w:fill="FFFFFF"/>
        <w:tabs>
          <w:tab w:val="num" w:pos="-5387"/>
        </w:tabs>
        <w:suppressAutoHyphens/>
        <w:spacing w:line="360" w:lineRule="auto"/>
        <w:ind w:left="709" w:right="11" w:hanging="218"/>
        <w:jc w:val="both"/>
        <w:rPr>
          <w:color w:val="000000"/>
          <w:spacing w:val="1"/>
          <w:sz w:val="28"/>
          <w:szCs w:val="28"/>
        </w:rPr>
      </w:pPr>
      <w:r w:rsidRPr="008A5779">
        <w:rPr>
          <w:color w:val="000000"/>
          <w:spacing w:val="1"/>
          <w:sz w:val="28"/>
          <w:szCs w:val="28"/>
        </w:rPr>
        <w:t xml:space="preserve">извършване  на  подробни  огледи,  заснемане  и  документиране   на </w:t>
      </w:r>
      <w:r>
        <w:rPr>
          <w:color w:val="000000"/>
          <w:spacing w:val="1"/>
          <w:sz w:val="28"/>
          <w:szCs w:val="28"/>
        </w:rPr>
        <w:t>цялата осветителна инсталация на сградата</w:t>
      </w:r>
      <w:r w:rsidRPr="008A5779">
        <w:rPr>
          <w:color w:val="000000"/>
          <w:spacing w:val="1"/>
          <w:sz w:val="28"/>
          <w:szCs w:val="28"/>
        </w:rPr>
        <w:t>;</w:t>
      </w:r>
    </w:p>
    <w:p w:rsidR="0064462E" w:rsidRDefault="008307B7" w:rsidP="008307B7">
      <w:pPr>
        <w:numPr>
          <w:ilvl w:val="0"/>
          <w:numId w:val="6"/>
        </w:numPr>
        <w:shd w:val="clear" w:color="auto" w:fill="FFFFFF"/>
        <w:tabs>
          <w:tab w:val="num" w:pos="-5387"/>
        </w:tabs>
        <w:suppressAutoHyphens/>
        <w:spacing w:line="360" w:lineRule="auto"/>
        <w:ind w:left="709" w:right="11" w:hanging="218"/>
        <w:jc w:val="both"/>
        <w:rPr>
          <w:color w:val="000000"/>
          <w:spacing w:val="1"/>
          <w:sz w:val="28"/>
          <w:szCs w:val="28"/>
        </w:rPr>
      </w:pPr>
      <w:r w:rsidRPr="008A5779">
        <w:rPr>
          <w:color w:val="000000"/>
          <w:spacing w:val="1"/>
          <w:sz w:val="28"/>
          <w:szCs w:val="28"/>
        </w:rPr>
        <w:t xml:space="preserve">анализ  и  заключение </w:t>
      </w:r>
      <w:r>
        <w:rPr>
          <w:color w:val="000000"/>
          <w:spacing w:val="1"/>
          <w:sz w:val="28"/>
          <w:szCs w:val="28"/>
        </w:rPr>
        <w:t xml:space="preserve">за </w:t>
      </w:r>
      <w:r w:rsidR="001E5B23">
        <w:rPr>
          <w:color w:val="000000"/>
          <w:spacing w:val="1"/>
          <w:sz w:val="28"/>
          <w:szCs w:val="28"/>
        </w:rPr>
        <w:t xml:space="preserve">състоянието и </w:t>
      </w:r>
      <w:r>
        <w:rPr>
          <w:color w:val="000000"/>
          <w:spacing w:val="1"/>
          <w:sz w:val="28"/>
          <w:szCs w:val="28"/>
        </w:rPr>
        <w:t>нуждите на осветителната инсталация във всяко помещение поотделно</w:t>
      </w:r>
      <w:r w:rsidRPr="008A5779">
        <w:rPr>
          <w:color w:val="000000"/>
          <w:spacing w:val="1"/>
          <w:sz w:val="28"/>
          <w:szCs w:val="28"/>
        </w:rPr>
        <w:t>;</w:t>
      </w:r>
    </w:p>
    <w:p w:rsidR="008307B7" w:rsidRPr="008307B7" w:rsidRDefault="008307B7" w:rsidP="008307B7">
      <w:pPr>
        <w:shd w:val="clear" w:color="auto" w:fill="FFFFFF"/>
        <w:suppressAutoHyphens/>
        <w:spacing w:line="360" w:lineRule="auto"/>
        <w:ind w:left="709" w:right="11"/>
        <w:jc w:val="both"/>
        <w:rPr>
          <w:color w:val="000000"/>
          <w:spacing w:val="1"/>
          <w:sz w:val="28"/>
          <w:szCs w:val="28"/>
        </w:rPr>
      </w:pPr>
    </w:p>
    <w:p w:rsidR="007A61D6" w:rsidRDefault="007A61D6" w:rsidP="007A61D6">
      <w:pPr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Б</w:t>
      </w:r>
      <w:r w:rsidRPr="00F31CA9">
        <w:rPr>
          <w:b/>
          <w:sz w:val="28"/>
          <w:u w:val="single"/>
        </w:rPr>
        <w:t>. ОБЕМ НА ПРОЕКТА:</w:t>
      </w:r>
    </w:p>
    <w:p w:rsidR="00327078" w:rsidRDefault="00327078" w:rsidP="007A61D6">
      <w:pPr>
        <w:ind w:firstLine="709"/>
        <w:jc w:val="both"/>
        <w:rPr>
          <w:b/>
          <w:sz w:val="28"/>
          <w:u w:val="single"/>
        </w:rPr>
      </w:pPr>
    </w:p>
    <w:p w:rsidR="00327078" w:rsidRPr="00786C99" w:rsidRDefault="00327078" w:rsidP="00327078">
      <w:pPr>
        <w:pStyle w:val="BodyText"/>
        <w:ind w:firstLine="708"/>
        <w:jc w:val="both"/>
        <w:rPr>
          <w:sz w:val="28"/>
        </w:rPr>
      </w:pPr>
      <w:r w:rsidRPr="00786C99">
        <w:rPr>
          <w:sz w:val="28"/>
        </w:rPr>
        <w:t>В проекта с</w:t>
      </w:r>
      <w:r>
        <w:rPr>
          <w:sz w:val="28"/>
        </w:rPr>
        <w:t>а</w:t>
      </w:r>
      <w:r w:rsidRPr="00786C99">
        <w:rPr>
          <w:sz w:val="28"/>
        </w:rPr>
        <w:t xml:space="preserve"> разработ</w:t>
      </w:r>
      <w:r>
        <w:rPr>
          <w:sz w:val="28"/>
        </w:rPr>
        <w:t>ени</w:t>
      </w:r>
      <w:r w:rsidRPr="00786C99">
        <w:rPr>
          <w:sz w:val="28"/>
        </w:rPr>
        <w:t xml:space="preserve"> следните инсталации:</w:t>
      </w:r>
    </w:p>
    <w:p w:rsidR="00327078" w:rsidRDefault="00327078" w:rsidP="00327078">
      <w:pPr>
        <w:pStyle w:val="BodyText"/>
        <w:numPr>
          <w:ilvl w:val="0"/>
          <w:numId w:val="8"/>
        </w:numPr>
        <w:tabs>
          <w:tab w:val="num" w:pos="900"/>
          <w:tab w:val="left" w:pos="1080"/>
          <w:tab w:val="left" w:pos="1440"/>
        </w:tabs>
        <w:ind w:left="720" w:firstLine="360"/>
        <w:jc w:val="both"/>
        <w:rPr>
          <w:sz w:val="28"/>
        </w:rPr>
      </w:pPr>
      <w:r>
        <w:rPr>
          <w:sz w:val="28"/>
        </w:rPr>
        <w:t>Осветление</w:t>
      </w:r>
      <w:r w:rsidRPr="00786C99">
        <w:rPr>
          <w:sz w:val="28"/>
        </w:rPr>
        <w:t>;</w:t>
      </w:r>
    </w:p>
    <w:p w:rsidR="00ED6330" w:rsidRDefault="00ED6330" w:rsidP="00327078">
      <w:pPr>
        <w:pStyle w:val="BodyText"/>
        <w:numPr>
          <w:ilvl w:val="0"/>
          <w:numId w:val="8"/>
        </w:numPr>
        <w:tabs>
          <w:tab w:val="num" w:pos="900"/>
          <w:tab w:val="left" w:pos="1080"/>
          <w:tab w:val="left" w:pos="1440"/>
        </w:tabs>
        <w:ind w:left="720" w:firstLine="360"/>
        <w:jc w:val="both"/>
        <w:rPr>
          <w:sz w:val="28"/>
        </w:rPr>
      </w:pPr>
      <w:r>
        <w:rPr>
          <w:sz w:val="28"/>
        </w:rPr>
        <w:t xml:space="preserve">Силова инсталация за </w:t>
      </w:r>
      <w:r w:rsidR="00483725">
        <w:rPr>
          <w:sz w:val="28"/>
        </w:rPr>
        <w:t>Т</w:t>
      </w:r>
      <w:r>
        <w:rPr>
          <w:sz w:val="28"/>
        </w:rPr>
        <w:t>ОВК консуматори;</w:t>
      </w:r>
    </w:p>
    <w:p w:rsidR="007A61D6" w:rsidRDefault="007A61D6" w:rsidP="007A61D6">
      <w:pPr>
        <w:ind w:firstLine="709"/>
        <w:jc w:val="both"/>
        <w:rPr>
          <w:b/>
          <w:sz w:val="28"/>
          <w:u w:val="single"/>
        </w:rPr>
      </w:pPr>
    </w:p>
    <w:p w:rsidR="00ED6330" w:rsidRDefault="00ED6330" w:rsidP="00ED6330">
      <w:pPr>
        <w:pStyle w:val="BodyText"/>
        <w:ind w:firstLine="72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В</w:t>
      </w:r>
      <w:r w:rsidRPr="00F31CA9">
        <w:rPr>
          <w:b/>
          <w:sz w:val="28"/>
          <w:u w:val="single"/>
        </w:rPr>
        <w:t>.</w:t>
      </w:r>
      <w:r w:rsidRPr="00F31CA9">
        <w:rPr>
          <w:b/>
          <w:sz w:val="28"/>
          <w:u w:val="single"/>
          <w:lang w:val="en-US"/>
        </w:rPr>
        <w:t xml:space="preserve"> </w:t>
      </w:r>
      <w:r w:rsidRPr="00F31CA9">
        <w:rPr>
          <w:b/>
          <w:sz w:val="28"/>
          <w:u w:val="single"/>
        </w:rPr>
        <w:t>ТЕХНИЧЕСКО ОПИСАНИЕ</w:t>
      </w:r>
    </w:p>
    <w:p w:rsidR="00ED6330" w:rsidRDefault="00ED6330" w:rsidP="00ED6330">
      <w:pPr>
        <w:pStyle w:val="BodyText"/>
        <w:jc w:val="both"/>
        <w:rPr>
          <w:sz w:val="28"/>
        </w:rPr>
      </w:pPr>
      <w:r>
        <w:rPr>
          <w:sz w:val="28"/>
        </w:rPr>
        <w:tab/>
      </w:r>
    </w:p>
    <w:p w:rsidR="00ED6330" w:rsidRDefault="00ED6330" w:rsidP="00DF4E64">
      <w:pPr>
        <w:pStyle w:val="ListParagraph"/>
        <w:spacing w:line="312" w:lineRule="auto"/>
        <w:ind w:left="0" w:right="-360" w:firstLine="450"/>
        <w:jc w:val="both"/>
        <w:outlineLvl w:val="0"/>
        <w:rPr>
          <w:sz w:val="28"/>
          <w:szCs w:val="28"/>
        </w:rPr>
      </w:pPr>
      <w:r w:rsidRPr="00ED6330">
        <w:rPr>
          <w:sz w:val="28"/>
          <w:szCs w:val="28"/>
        </w:rPr>
        <w:t>Сградата</w:t>
      </w:r>
      <w:r>
        <w:rPr>
          <w:sz w:val="28"/>
          <w:szCs w:val="28"/>
        </w:rPr>
        <w:t xml:space="preserve"> е съществуваща и в нея има изпълнена и действаща електрическа инсталация. </w:t>
      </w:r>
    </w:p>
    <w:p w:rsidR="00AD0DAA" w:rsidRDefault="00AD0DAA" w:rsidP="00410633">
      <w:pPr>
        <w:pStyle w:val="BodyText"/>
        <w:numPr>
          <w:ilvl w:val="0"/>
          <w:numId w:val="9"/>
        </w:numPr>
        <w:spacing w:line="36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Осветителна инсталация</w:t>
      </w:r>
    </w:p>
    <w:p w:rsidR="00AD0DAA" w:rsidRDefault="00AD0DAA" w:rsidP="00410633">
      <w:pPr>
        <w:pStyle w:val="ListParagraph"/>
        <w:spacing w:line="360" w:lineRule="auto"/>
        <w:ind w:left="0" w:right="-360" w:firstLine="450"/>
        <w:jc w:val="both"/>
        <w:outlineLvl w:val="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Всяко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помещение</w:t>
      </w:r>
      <w:proofErr w:type="spellEnd"/>
      <w:r>
        <w:rPr>
          <w:sz w:val="28"/>
          <w:szCs w:val="28"/>
          <w:lang w:val="en-US"/>
        </w:rPr>
        <w:t xml:space="preserve"> </w:t>
      </w:r>
      <w:r w:rsidR="00093C1D">
        <w:rPr>
          <w:sz w:val="28"/>
          <w:szCs w:val="28"/>
        </w:rPr>
        <w:t xml:space="preserve">в сградата </w:t>
      </w:r>
      <w:r>
        <w:rPr>
          <w:sz w:val="28"/>
          <w:szCs w:val="28"/>
          <w:lang w:val="en-US"/>
        </w:rPr>
        <w:t xml:space="preserve">е </w:t>
      </w:r>
      <w:proofErr w:type="spellStart"/>
      <w:r>
        <w:rPr>
          <w:sz w:val="28"/>
          <w:szCs w:val="28"/>
          <w:lang w:val="en-US"/>
        </w:rPr>
        <w:t>разгледано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поотделно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за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него</w:t>
      </w:r>
      <w:proofErr w:type="spellEnd"/>
      <w:r>
        <w:rPr>
          <w:sz w:val="28"/>
          <w:szCs w:val="28"/>
          <w:lang w:val="en-US"/>
        </w:rPr>
        <w:t xml:space="preserve"> е </w:t>
      </w:r>
      <w:proofErr w:type="spellStart"/>
      <w:r>
        <w:rPr>
          <w:sz w:val="28"/>
          <w:szCs w:val="28"/>
          <w:lang w:val="en-US"/>
        </w:rPr>
        <w:t>избрано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подходящо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осветление</w:t>
      </w:r>
      <w:proofErr w:type="spellEnd"/>
      <w:r>
        <w:rPr>
          <w:sz w:val="28"/>
          <w:szCs w:val="28"/>
          <w:lang w:val="en-US"/>
        </w:rPr>
        <w:t xml:space="preserve">, в </w:t>
      </w:r>
      <w:proofErr w:type="spellStart"/>
      <w:r>
        <w:rPr>
          <w:sz w:val="28"/>
          <w:szCs w:val="28"/>
          <w:lang w:val="en-US"/>
        </w:rPr>
        <w:t>зависимост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от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спецификата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му</w:t>
      </w:r>
      <w:proofErr w:type="spellEnd"/>
      <w:r w:rsidR="001F24DE" w:rsidRPr="00C90CEC">
        <w:rPr>
          <w:color w:val="FF0000"/>
          <w:sz w:val="28"/>
          <w:szCs w:val="28"/>
        </w:rPr>
        <w:t xml:space="preserve"> </w:t>
      </w:r>
      <w:r w:rsidR="001F24DE" w:rsidRPr="001F24DE">
        <w:rPr>
          <w:sz w:val="28"/>
          <w:szCs w:val="28"/>
        </w:rPr>
        <w:t>и обвързването с препоръките от изготвеното обследване за енергийна ефективност</w:t>
      </w:r>
      <w:r w:rsidR="001F24DE">
        <w:rPr>
          <w:sz w:val="28"/>
          <w:szCs w:val="28"/>
        </w:rPr>
        <w:t>.</w:t>
      </w:r>
    </w:p>
    <w:p w:rsidR="00AD0DAA" w:rsidRPr="00A63F87" w:rsidRDefault="00AD0DAA" w:rsidP="00DF4E64">
      <w:pPr>
        <w:pStyle w:val="ListParagraph"/>
        <w:spacing w:line="312" w:lineRule="auto"/>
        <w:ind w:left="0" w:right="-360" w:firstLine="45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Всички използвани осветители са енергоспестяващи </w:t>
      </w:r>
      <w:proofErr w:type="spellStart"/>
      <w:r>
        <w:rPr>
          <w:sz w:val="28"/>
          <w:szCs w:val="28"/>
        </w:rPr>
        <w:t>светодиодни</w:t>
      </w:r>
      <w:proofErr w:type="spellEnd"/>
      <w:r>
        <w:rPr>
          <w:sz w:val="28"/>
          <w:szCs w:val="28"/>
        </w:rPr>
        <w:t xml:space="preserve"> и</w:t>
      </w:r>
      <w:r w:rsidR="00A63F87">
        <w:rPr>
          <w:sz w:val="28"/>
          <w:szCs w:val="28"/>
        </w:rPr>
        <w:t xml:space="preserve"> компактни луминесцентни лампи.</w:t>
      </w:r>
    </w:p>
    <w:p w:rsidR="00141D91" w:rsidRDefault="00C90CEC" w:rsidP="00C90CEC">
      <w:pPr>
        <w:spacing w:line="312" w:lineRule="auto"/>
        <w:ind w:right="-360" w:firstLine="45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част от осветителите </w:t>
      </w:r>
      <w:r w:rsidR="00170A9B" w:rsidRPr="00C90CEC">
        <w:rPr>
          <w:sz w:val="28"/>
          <w:szCs w:val="28"/>
        </w:rPr>
        <w:t xml:space="preserve">луминесцентни </w:t>
      </w:r>
      <w:r w:rsidR="002C6C46" w:rsidRPr="00C90CEC">
        <w:rPr>
          <w:sz w:val="28"/>
          <w:szCs w:val="28"/>
        </w:rPr>
        <w:t>пури</w:t>
      </w:r>
      <w:r w:rsidR="00170A9B" w:rsidRPr="00C90CEC">
        <w:rPr>
          <w:sz w:val="28"/>
          <w:szCs w:val="28"/>
        </w:rPr>
        <w:t xml:space="preserve"> </w:t>
      </w:r>
      <w:r w:rsidR="00141D91">
        <w:rPr>
          <w:sz w:val="28"/>
          <w:szCs w:val="28"/>
        </w:rPr>
        <w:t xml:space="preserve">са подменени </w:t>
      </w:r>
      <w:r w:rsidR="00170A9B" w:rsidRPr="00C90CEC">
        <w:rPr>
          <w:sz w:val="28"/>
          <w:szCs w:val="28"/>
        </w:rPr>
        <w:t xml:space="preserve">с нови </w:t>
      </w:r>
      <w:proofErr w:type="spellStart"/>
      <w:r w:rsidR="00170A9B" w:rsidRPr="00C90CEC">
        <w:rPr>
          <w:sz w:val="28"/>
          <w:szCs w:val="28"/>
        </w:rPr>
        <w:t>светодиодни</w:t>
      </w:r>
      <w:proofErr w:type="spellEnd"/>
      <w:r w:rsidR="00170A9B" w:rsidRPr="00C90CEC">
        <w:rPr>
          <w:sz w:val="28"/>
          <w:szCs w:val="28"/>
        </w:rPr>
        <w:t xml:space="preserve">. </w:t>
      </w:r>
    </w:p>
    <w:p w:rsidR="00053DE8" w:rsidRPr="00C90CEC" w:rsidRDefault="00170A9B" w:rsidP="00C90CEC">
      <w:pPr>
        <w:spacing w:line="312" w:lineRule="auto"/>
        <w:ind w:right="-360" w:firstLine="450"/>
        <w:jc w:val="both"/>
        <w:outlineLvl w:val="0"/>
        <w:rPr>
          <w:sz w:val="28"/>
          <w:szCs w:val="28"/>
        </w:rPr>
      </w:pPr>
      <w:r w:rsidRPr="00C90CEC">
        <w:rPr>
          <w:sz w:val="28"/>
          <w:szCs w:val="28"/>
        </w:rPr>
        <w:t xml:space="preserve">Осветителите с нажежаем елемент се подменят с компактни луминесцентни лампи с подходящ цокъл. </w:t>
      </w:r>
    </w:p>
    <w:p w:rsidR="00170A9B" w:rsidRPr="00141D91" w:rsidRDefault="006A16C1" w:rsidP="00141D91">
      <w:pPr>
        <w:spacing w:line="312" w:lineRule="auto"/>
        <w:ind w:right="-360" w:firstLine="450"/>
        <w:jc w:val="both"/>
        <w:outlineLvl w:val="0"/>
        <w:rPr>
          <w:sz w:val="28"/>
          <w:szCs w:val="28"/>
        </w:rPr>
      </w:pPr>
      <w:r w:rsidRPr="00141D91">
        <w:rPr>
          <w:sz w:val="28"/>
          <w:szCs w:val="28"/>
        </w:rPr>
        <w:t xml:space="preserve">Осветителните тела, които са физически остарели, </w:t>
      </w:r>
      <w:r w:rsidR="00141D91">
        <w:rPr>
          <w:sz w:val="28"/>
          <w:szCs w:val="28"/>
        </w:rPr>
        <w:t xml:space="preserve">са подменени с нови </w:t>
      </w:r>
      <w:proofErr w:type="spellStart"/>
      <w:r w:rsidR="00141D91">
        <w:rPr>
          <w:sz w:val="28"/>
          <w:szCs w:val="28"/>
        </w:rPr>
        <w:t>светодиодни</w:t>
      </w:r>
      <w:proofErr w:type="spellEnd"/>
      <w:r w:rsidR="00141D91">
        <w:rPr>
          <w:sz w:val="28"/>
          <w:szCs w:val="28"/>
        </w:rPr>
        <w:t xml:space="preserve"> такива.</w:t>
      </w:r>
    </w:p>
    <w:p w:rsidR="002302E4" w:rsidRPr="00141D91" w:rsidRDefault="00170A9B" w:rsidP="00141D91">
      <w:pPr>
        <w:spacing w:line="312" w:lineRule="auto"/>
        <w:ind w:right="-360" w:firstLine="450"/>
        <w:jc w:val="both"/>
        <w:outlineLvl w:val="0"/>
        <w:rPr>
          <w:sz w:val="28"/>
          <w:szCs w:val="28"/>
        </w:rPr>
      </w:pPr>
      <w:r w:rsidRPr="00141D91">
        <w:rPr>
          <w:sz w:val="28"/>
          <w:szCs w:val="28"/>
        </w:rPr>
        <w:lastRenderedPageBreak/>
        <w:t>Тъй като осветеността в много от помещенията не отговаря на нормативните изисквания за зрителен комфорт, с</w:t>
      </w:r>
      <w:r w:rsidR="00141D91">
        <w:rPr>
          <w:sz w:val="28"/>
          <w:szCs w:val="28"/>
        </w:rPr>
        <w:t>а</w:t>
      </w:r>
      <w:r w:rsidRPr="00141D91">
        <w:rPr>
          <w:sz w:val="28"/>
          <w:szCs w:val="28"/>
        </w:rPr>
        <w:t xml:space="preserve"> направ</w:t>
      </w:r>
      <w:r w:rsidR="00141D91">
        <w:rPr>
          <w:sz w:val="28"/>
          <w:szCs w:val="28"/>
        </w:rPr>
        <w:t>ени</w:t>
      </w:r>
      <w:r w:rsidR="00FE797D" w:rsidRPr="00141D91">
        <w:rPr>
          <w:sz w:val="28"/>
          <w:szCs w:val="28"/>
        </w:rPr>
        <w:t xml:space="preserve"> </w:t>
      </w:r>
      <w:proofErr w:type="spellStart"/>
      <w:r w:rsidR="00FE797D" w:rsidRPr="00141D91">
        <w:rPr>
          <w:sz w:val="28"/>
          <w:szCs w:val="28"/>
        </w:rPr>
        <w:t>светлотехнически</w:t>
      </w:r>
      <w:proofErr w:type="spellEnd"/>
      <w:r w:rsidR="00FE797D" w:rsidRPr="00141D91">
        <w:rPr>
          <w:sz w:val="28"/>
          <w:szCs w:val="28"/>
        </w:rPr>
        <w:t xml:space="preserve"> изчисления, така че да бъдат изпълнени стандартите за </w:t>
      </w:r>
      <w:proofErr w:type="spellStart"/>
      <w:r w:rsidR="00FE797D" w:rsidRPr="00141D91">
        <w:rPr>
          <w:sz w:val="28"/>
          <w:szCs w:val="28"/>
        </w:rPr>
        <w:t>нормена</w:t>
      </w:r>
      <w:proofErr w:type="spellEnd"/>
      <w:r w:rsidR="00FE797D" w:rsidRPr="00141D91">
        <w:rPr>
          <w:sz w:val="28"/>
          <w:szCs w:val="28"/>
        </w:rPr>
        <w:t xml:space="preserve"> осветеност.</w:t>
      </w:r>
      <w:r w:rsidR="0012556C" w:rsidRPr="00141D91">
        <w:rPr>
          <w:sz w:val="28"/>
          <w:szCs w:val="28"/>
        </w:rPr>
        <w:t xml:space="preserve"> </w:t>
      </w:r>
    </w:p>
    <w:p w:rsidR="008F1047" w:rsidRDefault="008F1047" w:rsidP="0039447E">
      <w:pPr>
        <w:pStyle w:val="ListParagraph"/>
        <w:spacing w:line="312" w:lineRule="auto"/>
        <w:ind w:right="-360"/>
        <w:jc w:val="both"/>
        <w:outlineLvl w:val="0"/>
        <w:rPr>
          <w:sz w:val="28"/>
          <w:szCs w:val="28"/>
          <w:lang w:val="en-US"/>
        </w:rPr>
      </w:pPr>
    </w:p>
    <w:p w:rsidR="00244A07" w:rsidRPr="0039447E" w:rsidRDefault="00244A07" w:rsidP="0039447E">
      <w:pPr>
        <w:pStyle w:val="ListParagraph"/>
        <w:spacing w:line="312" w:lineRule="auto"/>
        <w:ind w:right="-36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 xml:space="preserve">На сутерен </w:t>
      </w: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</w:r>
      <w:r w:rsidR="00957DC5" w:rsidRPr="0039447E">
        <w:rPr>
          <w:sz w:val="28"/>
          <w:szCs w:val="28"/>
        </w:rPr>
        <w:t xml:space="preserve">- </w:t>
      </w:r>
      <w:r w:rsidR="005C0FED" w:rsidRPr="0039447E">
        <w:rPr>
          <w:sz w:val="28"/>
          <w:szCs w:val="28"/>
        </w:rPr>
        <w:t xml:space="preserve">арт галерия – общо осветление 300 </w:t>
      </w:r>
      <w:r w:rsidR="005C0FED" w:rsidRPr="0039447E">
        <w:rPr>
          <w:sz w:val="28"/>
          <w:szCs w:val="28"/>
          <w:lang w:val="en-US"/>
        </w:rPr>
        <w:t>lx</w:t>
      </w:r>
    </w:p>
    <w:p w:rsidR="00FE797D" w:rsidRPr="0039447E" w:rsidRDefault="00FE797D" w:rsidP="0039447E">
      <w:pPr>
        <w:pStyle w:val="ListParagraph"/>
        <w:spacing w:line="312" w:lineRule="auto"/>
        <w:ind w:left="3780" w:right="-360"/>
        <w:jc w:val="both"/>
        <w:outlineLvl w:val="0"/>
        <w:rPr>
          <w:sz w:val="28"/>
          <w:szCs w:val="28"/>
        </w:rPr>
      </w:pPr>
    </w:p>
    <w:p w:rsidR="00CF244E" w:rsidRPr="0039447E" w:rsidRDefault="00CF244E" w:rsidP="0039447E">
      <w:pPr>
        <w:pStyle w:val="ListParagraph"/>
        <w:spacing w:line="312" w:lineRule="auto"/>
        <w:ind w:right="-36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>На кота +1,20</w:t>
      </w:r>
      <w:r w:rsidR="00244A07"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>-</w:t>
      </w:r>
      <w:r w:rsidR="00244A07" w:rsidRPr="0039447E">
        <w:rPr>
          <w:sz w:val="28"/>
          <w:szCs w:val="28"/>
        </w:rPr>
        <w:t xml:space="preserve"> </w:t>
      </w:r>
      <w:r w:rsidR="00244A07" w:rsidRPr="0039447E">
        <w:rPr>
          <w:sz w:val="28"/>
          <w:szCs w:val="28"/>
          <w:lang w:val="en-US"/>
        </w:rPr>
        <w:t>к</w:t>
      </w:r>
      <w:proofErr w:type="spellStart"/>
      <w:r w:rsidR="00244A07" w:rsidRPr="0039447E">
        <w:rPr>
          <w:sz w:val="28"/>
          <w:szCs w:val="28"/>
        </w:rPr>
        <w:t>онфернтна</w:t>
      </w:r>
      <w:proofErr w:type="spellEnd"/>
      <w:r w:rsidR="00244A07" w:rsidRPr="0039447E">
        <w:rPr>
          <w:sz w:val="28"/>
          <w:szCs w:val="28"/>
        </w:rPr>
        <w:t xml:space="preserve"> зала – 500</w:t>
      </w:r>
      <w:r w:rsidR="00244A07" w:rsidRPr="0039447E">
        <w:rPr>
          <w:sz w:val="28"/>
          <w:szCs w:val="28"/>
          <w:lang w:val="en-US"/>
        </w:rPr>
        <w:t xml:space="preserve"> lx</w:t>
      </w:r>
      <w:r w:rsidRPr="0039447E">
        <w:rPr>
          <w:sz w:val="28"/>
          <w:szCs w:val="28"/>
        </w:rPr>
        <w:t xml:space="preserve"> </w:t>
      </w:r>
    </w:p>
    <w:p w:rsidR="00244A07" w:rsidRPr="0039447E" w:rsidRDefault="00244A07" w:rsidP="0012556C">
      <w:pPr>
        <w:pStyle w:val="ListParagraph"/>
        <w:numPr>
          <w:ilvl w:val="0"/>
          <w:numId w:val="3"/>
        </w:numPr>
        <w:spacing w:line="312" w:lineRule="auto"/>
        <w:ind w:left="3060" w:right="-360" w:hanging="18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>библиотека – 200</w:t>
      </w:r>
      <w:r w:rsidRPr="0039447E">
        <w:rPr>
          <w:sz w:val="28"/>
          <w:szCs w:val="28"/>
          <w:lang w:val="en-US"/>
        </w:rPr>
        <w:t xml:space="preserve"> lx</w:t>
      </w:r>
    </w:p>
    <w:p w:rsidR="00FE797D" w:rsidRPr="0039447E" w:rsidRDefault="00FE797D" w:rsidP="0039447E">
      <w:pPr>
        <w:pStyle w:val="ListParagraph"/>
        <w:spacing w:line="312" w:lineRule="auto"/>
        <w:ind w:left="3780" w:right="-360"/>
        <w:jc w:val="both"/>
        <w:outlineLvl w:val="0"/>
        <w:rPr>
          <w:sz w:val="28"/>
          <w:szCs w:val="28"/>
        </w:rPr>
      </w:pPr>
    </w:p>
    <w:p w:rsidR="00244A07" w:rsidRPr="0039447E" w:rsidRDefault="00244A07" w:rsidP="0039447E">
      <w:pPr>
        <w:spacing w:line="312" w:lineRule="auto"/>
        <w:ind w:left="720" w:right="-36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>На кота +</w:t>
      </w:r>
      <w:r w:rsidRPr="0039447E">
        <w:rPr>
          <w:sz w:val="28"/>
          <w:szCs w:val="28"/>
          <w:lang w:val="en-US"/>
        </w:rPr>
        <w:t>6</w:t>
      </w:r>
      <w:r w:rsidRPr="0039447E">
        <w:rPr>
          <w:sz w:val="28"/>
          <w:szCs w:val="28"/>
        </w:rPr>
        <w:t>,20</w:t>
      </w:r>
      <w:r w:rsidRPr="0039447E">
        <w:rPr>
          <w:sz w:val="28"/>
          <w:szCs w:val="28"/>
        </w:rPr>
        <w:tab/>
        <w:t xml:space="preserve">- </w:t>
      </w:r>
      <w:proofErr w:type="spellStart"/>
      <w:r w:rsidRPr="0039447E">
        <w:rPr>
          <w:sz w:val="28"/>
          <w:szCs w:val="28"/>
          <w:lang w:val="en-US"/>
        </w:rPr>
        <w:t>художествена</w:t>
      </w:r>
      <w:proofErr w:type="spellEnd"/>
      <w:r w:rsidRPr="0039447E">
        <w:rPr>
          <w:sz w:val="28"/>
          <w:szCs w:val="28"/>
          <w:lang w:val="en-US"/>
        </w:rPr>
        <w:t xml:space="preserve"> </w:t>
      </w:r>
      <w:proofErr w:type="spellStart"/>
      <w:r w:rsidRPr="0039447E">
        <w:rPr>
          <w:sz w:val="28"/>
          <w:szCs w:val="28"/>
          <w:lang w:val="en-US"/>
        </w:rPr>
        <w:t>галерия</w:t>
      </w:r>
      <w:proofErr w:type="spellEnd"/>
      <w:r w:rsidRPr="0039447E">
        <w:rPr>
          <w:sz w:val="28"/>
          <w:szCs w:val="28"/>
        </w:rPr>
        <w:t xml:space="preserve"> – общо осветление 300</w:t>
      </w:r>
      <w:r w:rsidRPr="0039447E">
        <w:rPr>
          <w:sz w:val="28"/>
          <w:szCs w:val="28"/>
          <w:lang w:val="en-US"/>
        </w:rPr>
        <w:t xml:space="preserve"> lx</w:t>
      </w:r>
      <w:r w:rsidRPr="0039447E">
        <w:rPr>
          <w:sz w:val="28"/>
          <w:szCs w:val="28"/>
        </w:rPr>
        <w:t xml:space="preserve"> </w:t>
      </w:r>
    </w:p>
    <w:p w:rsidR="00244A07" w:rsidRPr="0039447E" w:rsidRDefault="00957DC5" w:rsidP="0012556C">
      <w:pPr>
        <w:pStyle w:val="ListParagraph"/>
        <w:numPr>
          <w:ilvl w:val="0"/>
          <w:numId w:val="3"/>
        </w:numPr>
        <w:tabs>
          <w:tab w:val="left" w:pos="3060"/>
        </w:tabs>
        <w:spacing w:line="312" w:lineRule="auto"/>
        <w:ind w:left="3780" w:right="-360" w:hanging="90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 xml:space="preserve">музикални кабинети – 300 </w:t>
      </w:r>
      <w:r w:rsidRPr="0039447E">
        <w:rPr>
          <w:sz w:val="28"/>
          <w:szCs w:val="28"/>
          <w:lang w:val="en-US"/>
        </w:rPr>
        <w:t>lx</w:t>
      </w:r>
    </w:p>
    <w:p w:rsidR="00FE797D" w:rsidRPr="0039447E" w:rsidRDefault="00957DC5" w:rsidP="0012556C">
      <w:pPr>
        <w:pStyle w:val="ListParagraph"/>
        <w:numPr>
          <w:ilvl w:val="0"/>
          <w:numId w:val="3"/>
        </w:numPr>
        <w:tabs>
          <w:tab w:val="left" w:pos="3060"/>
        </w:tabs>
        <w:spacing w:line="312" w:lineRule="auto"/>
        <w:ind w:left="3780" w:right="-360" w:hanging="900"/>
        <w:jc w:val="both"/>
        <w:outlineLvl w:val="0"/>
        <w:rPr>
          <w:sz w:val="28"/>
          <w:szCs w:val="28"/>
        </w:rPr>
      </w:pPr>
      <w:proofErr w:type="spellStart"/>
      <w:r w:rsidRPr="0039447E">
        <w:rPr>
          <w:sz w:val="28"/>
          <w:szCs w:val="28"/>
          <w:lang w:val="en-US"/>
        </w:rPr>
        <w:t>читални</w:t>
      </w:r>
      <w:proofErr w:type="spellEnd"/>
      <w:r w:rsidRPr="0039447E">
        <w:rPr>
          <w:sz w:val="28"/>
          <w:szCs w:val="28"/>
          <w:lang w:val="en-US"/>
        </w:rPr>
        <w:t xml:space="preserve"> </w:t>
      </w:r>
      <w:r w:rsidR="002302E4" w:rsidRPr="0039447E">
        <w:rPr>
          <w:sz w:val="28"/>
          <w:szCs w:val="28"/>
          <w:lang w:val="en-US"/>
        </w:rPr>
        <w:t>–</w:t>
      </w:r>
      <w:r w:rsidRPr="0039447E">
        <w:rPr>
          <w:sz w:val="28"/>
          <w:szCs w:val="28"/>
          <w:lang w:val="en-US"/>
        </w:rPr>
        <w:t xml:space="preserve"> </w:t>
      </w:r>
      <w:r w:rsidR="002302E4" w:rsidRPr="0039447E">
        <w:rPr>
          <w:sz w:val="28"/>
          <w:szCs w:val="28"/>
        </w:rPr>
        <w:t xml:space="preserve">500 </w:t>
      </w:r>
      <w:r w:rsidR="002302E4" w:rsidRPr="0039447E">
        <w:rPr>
          <w:sz w:val="28"/>
          <w:szCs w:val="28"/>
          <w:lang w:val="en-US"/>
        </w:rPr>
        <w:t>lx</w:t>
      </w:r>
    </w:p>
    <w:p w:rsidR="002302E4" w:rsidRPr="0039447E" w:rsidRDefault="002302E4" w:rsidP="0012556C">
      <w:pPr>
        <w:pStyle w:val="ListParagraph"/>
        <w:numPr>
          <w:ilvl w:val="0"/>
          <w:numId w:val="3"/>
        </w:numPr>
        <w:tabs>
          <w:tab w:val="left" w:pos="3060"/>
        </w:tabs>
        <w:spacing w:line="312" w:lineRule="auto"/>
        <w:ind w:left="3780" w:right="-360" w:hanging="90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 xml:space="preserve">канцеларии </w:t>
      </w:r>
      <w:r w:rsidRPr="0039447E">
        <w:rPr>
          <w:sz w:val="28"/>
          <w:szCs w:val="28"/>
          <w:lang w:val="en-US"/>
        </w:rPr>
        <w:t xml:space="preserve">и </w:t>
      </w:r>
      <w:r w:rsidRPr="0039447E">
        <w:rPr>
          <w:sz w:val="28"/>
          <w:szCs w:val="28"/>
        </w:rPr>
        <w:t xml:space="preserve">работни </w:t>
      </w:r>
      <w:proofErr w:type="spellStart"/>
      <w:r w:rsidRPr="0039447E">
        <w:rPr>
          <w:sz w:val="28"/>
          <w:szCs w:val="28"/>
          <w:lang w:val="en-US"/>
        </w:rPr>
        <w:t>кабинети</w:t>
      </w:r>
      <w:proofErr w:type="spellEnd"/>
      <w:r w:rsidRPr="0039447E">
        <w:rPr>
          <w:sz w:val="28"/>
          <w:szCs w:val="28"/>
          <w:lang w:val="en-US"/>
        </w:rPr>
        <w:t xml:space="preserve"> </w:t>
      </w:r>
      <w:r w:rsidRPr="0039447E">
        <w:rPr>
          <w:sz w:val="28"/>
          <w:szCs w:val="28"/>
        </w:rPr>
        <w:t xml:space="preserve">– 500 </w:t>
      </w:r>
      <w:r w:rsidRPr="0039447E">
        <w:rPr>
          <w:sz w:val="28"/>
          <w:szCs w:val="28"/>
          <w:lang w:val="en-US"/>
        </w:rPr>
        <w:t>lx</w:t>
      </w:r>
    </w:p>
    <w:p w:rsidR="003F2A59" w:rsidRPr="0039447E" w:rsidRDefault="003F2A59" w:rsidP="0039447E">
      <w:pPr>
        <w:pStyle w:val="ListParagraph"/>
        <w:spacing w:line="312" w:lineRule="auto"/>
        <w:ind w:left="3780" w:right="-360"/>
        <w:jc w:val="both"/>
        <w:outlineLvl w:val="0"/>
        <w:rPr>
          <w:sz w:val="28"/>
          <w:szCs w:val="28"/>
        </w:rPr>
      </w:pPr>
    </w:p>
    <w:p w:rsidR="002302E4" w:rsidRPr="0039447E" w:rsidRDefault="002302E4" w:rsidP="0039447E">
      <w:pPr>
        <w:spacing w:line="312" w:lineRule="auto"/>
        <w:ind w:left="720" w:right="-36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>На кота +11,30</w:t>
      </w:r>
      <w:r w:rsidRPr="0039447E">
        <w:rPr>
          <w:sz w:val="28"/>
          <w:szCs w:val="28"/>
        </w:rPr>
        <w:tab/>
        <w:t xml:space="preserve">- музикални кабинети – 300 </w:t>
      </w:r>
      <w:r w:rsidRPr="0039447E">
        <w:rPr>
          <w:sz w:val="28"/>
          <w:szCs w:val="28"/>
          <w:lang w:val="en-US"/>
        </w:rPr>
        <w:t>lx</w:t>
      </w:r>
    </w:p>
    <w:p w:rsidR="002302E4" w:rsidRPr="0039447E" w:rsidRDefault="002302E4" w:rsidP="0012556C">
      <w:pPr>
        <w:pStyle w:val="ListParagraph"/>
        <w:numPr>
          <w:ilvl w:val="0"/>
          <w:numId w:val="3"/>
        </w:numPr>
        <w:spacing w:line="312" w:lineRule="auto"/>
        <w:ind w:left="3060" w:right="-360" w:hanging="18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 xml:space="preserve">канцеларии </w:t>
      </w:r>
      <w:r w:rsidRPr="0039447E">
        <w:rPr>
          <w:sz w:val="28"/>
          <w:szCs w:val="28"/>
          <w:lang w:val="en-US"/>
        </w:rPr>
        <w:t xml:space="preserve">и </w:t>
      </w:r>
      <w:r w:rsidRPr="0039447E">
        <w:rPr>
          <w:sz w:val="28"/>
          <w:szCs w:val="28"/>
        </w:rPr>
        <w:t xml:space="preserve">работни </w:t>
      </w:r>
      <w:proofErr w:type="spellStart"/>
      <w:r w:rsidRPr="0039447E">
        <w:rPr>
          <w:sz w:val="28"/>
          <w:szCs w:val="28"/>
          <w:lang w:val="en-US"/>
        </w:rPr>
        <w:t>кабинети</w:t>
      </w:r>
      <w:proofErr w:type="spellEnd"/>
      <w:r w:rsidRPr="0039447E">
        <w:rPr>
          <w:sz w:val="28"/>
          <w:szCs w:val="28"/>
          <w:lang w:val="en-US"/>
        </w:rPr>
        <w:t xml:space="preserve"> </w:t>
      </w:r>
      <w:r w:rsidRPr="0039447E">
        <w:rPr>
          <w:sz w:val="28"/>
          <w:szCs w:val="28"/>
        </w:rPr>
        <w:t xml:space="preserve">– 500 </w:t>
      </w:r>
      <w:r w:rsidRPr="0039447E">
        <w:rPr>
          <w:sz w:val="28"/>
          <w:szCs w:val="28"/>
          <w:lang w:val="en-US"/>
        </w:rPr>
        <w:t>lx</w:t>
      </w:r>
    </w:p>
    <w:p w:rsidR="00D918F0" w:rsidRPr="001F24DE" w:rsidRDefault="002302E4" w:rsidP="001F24DE">
      <w:pPr>
        <w:pStyle w:val="ListParagraph"/>
        <w:numPr>
          <w:ilvl w:val="0"/>
          <w:numId w:val="3"/>
        </w:numPr>
        <w:spacing w:line="312" w:lineRule="auto"/>
        <w:ind w:left="3060" w:right="-360" w:hanging="18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 xml:space="preserve">кабинети за изкуство и творчество – 500 </w:t>
      </w:r>
      <w:r w:rsidRPr="0039447E">
        <w:rPr>
          <w:sz w:val="28"/>
          <w:szCs w:val="28"/>
          <w:lang w:val="en-US"/>
        </w:rPr>
        <w:t>lx</w:t>
      </w:r>
      <w:r w:rsidR="001F24DE">
        <w:rPr>
          <w:sz w:val="28"/>
          <w:szCs w:val="28"/>
        </w:rPr>
        <w:t>.</w:t>
      </w:r>
    </w:p>
    <w:p w:rsidR="00A63F87" w:rsidRDefault="00D918F0" w:rsidP="00A63F87">
      <w:pPr>
        <w:spacing w:line="312" w:lineRule="auto"/>
        <w:ind w:right="-360" w:firstLine="540"/>
        <w:jc w:val="both"/>
        <w:outlineLvl w:val="0"/>
        <w:rPr>
          <w:sz w:val="28"/>
          <w:szCs w:val="28"/>
        </w:rPr>
      </w:pPr>
      <w:r w:rsidRPr="00D918F0">
        <w:rPr>
          <w:sz w:val="28"/>
          <w:szCs w:val="28"/>
        </w:rPr>
        <w:t xml:space="preserve">В заседателна зала на кота +1,20, галерия на кота +6,20 и музикален кабинет 9 на кота +6,20 са монтирани допълнителни осветители към съществуващите такива. В тези помещения допълнителното осветление е избрано, така че да не нарушава </w:t>
      </w:r>
      <w:r w:rsidR="007F2E61">
        <w:rPr>
          <w:sz w:val="28"/>
          <w:szCs w:val="28"/>
        </w:rPr>
        <w:t>декоративните елементи на тавана.</w:t>
      </w:r>
    </w:p>
    <w:p w:rsidR="008F1047" w:rsidRDefault="001F24DE" w:rsidP="00D918F0">
      <w:pPr>
        <w:spacing w:line="312" w:lineRule="auto"/>
        <w:ind w:right="-360" w:firstLine="540"/>
        <w:jc w:val="both"/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t>О</w:t>
      </w:r>
      <w:proofErr w:type="spellStart"/>
      <w:r w:rsidR="008F1047">
        <w:rPr>
          <w:sz w:val="28"/>
          <w:szCs w:val="28"/>
          <w:lang w:val="en-US"/>
        </w:rPr>
        <w:t>светителни</w:t>
      </w:r>
      <w:proofErr w:type="spellEnd"/>
      <w:r>
        <w:rPr>
          <w:sz w:val="28"/>
          <w:szCs w:val="28"/>
        </w:rPr>
        <w:t>те</w:t>
      </w:r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тела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са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захранени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от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съществуващи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токови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кръгове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за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осветление</w:t>
      </w:r>
      <w:proofErr w:type="spellEnd"/>
      <w:r w:rsidR="008F1047">
        <w:rPr>
          <w:sz w:val="28"/>
          <w:szCs w:val="28"/>
        </w:rPr>
        <w:t xml:space="preserve"> от съответното ел. табло</w:t>
      </w:r>
      <w:r w:rsidR="008F1047">
        <w:rPr>
          <w:sz w:val="28"/>
          <w:szCs w:val="28"/>
          <w:lang w:val="en-US"/>
        </w:rPr>
        <w:t xml:space="preserve">. </w:t>
      </w:r>
      <w:proofErr w:type="spellStart"/>
      <w:r w:rsidR="008F1047">
        <w:rPr>
          <w:sz w:val="28"/>
          <w:szCs w:val="28"/>
          <w:lang w:val="en-US"/>
        </w:rPr>
        <w:t>Връзката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r w:rsidR="008F1047">
        <w:rPr>
          <w:sz w:val="28"/>
          <w:szCs w:val="28"/>
        </w:rPr>
        <w:t>между новите осветите</w:t>
      </w:r>
      <w:r>
        <w:rPr>
          <w:sz w:val="28"/>
          <w:szCs w:val="28"/>
        </w:rPr>
        <w:t xml:space="preserve">ли и съществуващата инсталация се прави в </w:t>
      </w:r>
      <w:proofErr w:type="spellStart"/>
      <w:r w:rsidR="008F1047">
        <w:rPr>
          <w:sz w:val="28"/>
          <w:szCs w:val="28"/>
          <w:lang w:val="en-US"/>
        </w:rPr>
        <w:t>подходяща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съществуваща </w:t>
      </w:r>
      <w:proofErr w:type="spellStart"/>
      <w:r w:rsidR="008F1047">
        <w:rPr>
          <w:sz w:val="28"/>
          <w:szCs w:val="28"/>
          <w:lang w:val="en-US"/>
        </w:rPr>
        <w:t>разклонителна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кутия</w:t>
      </w:r>
      <w:proofErr w:type="spellEnd"/>
      <w:r w:rsidR="008F1047">
        <w:rPr>
          <w:sz w:val="28"/>
          <w:szCs w:val="28"/>
          <w:lang w:val="en-US"/>
        </w:rPr>
        <w:t xml:space="preserve">. </w:t>
      </w:r>
      <w:proofErr w:type="spellStart"/>
      <w:r w:rsidR="008F1047">
        <w:rPr>
          <w:sz w:val="28"/>
          <w:szCs w:val="28"/>
          <w:lang w:val="en-US"/>
        </w:rPr>
        <w:t>Управлението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на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осветлението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се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запазва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от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съществуващите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ключове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за</w:t>
      </w:r>
      <w:proofErr w:type="spellEnd"/>
      <w:r w:rsidR="008F1047">
        <w:rPr>
          <w:sz w:val="28"/>
          <w:szCs w:val="28"/>
          <w:lang w:val="en-US"/>
        </w:rPr>
        <w:t xml:space="preserve"> </w:t>
      </w:r>
      <w:proofErr w:type="spellStart"/>
      <w:r w:rsidR="008F1047">
        <w:rPr>
          <w:sz w:val="28"/>
          <w:szCs w:val="28"/>
          <w:lang w:val="en-US"/>
        </w:rPr>
        <w:t>управление</w:t>
      </w:r>
      <w:proofErr w:type="spellEnd"/>
      <w:r w:rsidR="008F1047">
        <w:rPr>
          <w:sz w:val="28"/>
          <w:szCs w:val="28"/>
          <w:lang w:val="en-US"/>
        </w:rPr>
        <w:t>.</w:t>
      </w:r>
    </w:p>
    <w:p w:rsidR="001F24DE" w:rsidRDefault="001F24DE" w:rsidP="00D918F0">
      <w:pPr>
        <w:spacing w:line="312" w:lineRule="auto"/>
        <w:ind w:right="-360" w:firstLine="540"/>
        <w:jc w:val="both"/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Допълнителните връзки са предвидени с проводник ПВВМ-Б1 3х1,5 </w:t>
      </w:r>
      <w:r>
        <w:rPr>
          <w:sz w:val="28"/>
          <w:szCs w:val="28"/>
          <w:lang w:val="en-US"/>
        </w:rPr>
        <w:t>mm</w:t>
      </w:r>
      <w:r w:rsidRPr="001F24DE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.</w:t>
      </w:r>
    </w:p>
    <w:p w:rsidR="002302E4" w:rsidRDefault="001F24DE" w:rsidP="001F24DE">
      <w:pPr>
        <w:spacing w:line="312" w:lineRule="auto"/>
        <w:ind w:right="-360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Театралната зала</w:t>
      </w:r>
      <w:r w:rsidRPr="001F24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се третира, тъй като театралното осветление </w:t>
      </w:r>
      <w:r w:rsidR="009D6368">
        <w:rPr>
          <w:sz w:val="28"/>
          <w:szCs w:val="28"/>
        </w:rPr>
        <w:t>е</w:t>
      </w:r>
      <w:r w:rsidR="009D6368" w:rsidRPr="0039447E">
        <w:rPr>
          <w:sz w:val="28"/>
          <w:szCs w:val="28"/>
        </w:rPr>
        <w:t xml:space="preserve">  проектиран</w:t>
      </w:r>
      <w:r>
        <w:rPr>
          <w:sz w:val="28"/>
          <w:szCs w:val="28"/>
        </w:rPr>
        <w:t>о</w:t>
      </w:r>
      <w:r w:rsidR="009D6368" w:rsidRPr="0039447E">
        <w:rPr>
          <w:sz w:val="28"/>
          <w:szCs w:val="28"/>
        </w:rPr>
        <w:t xml:space="preserve"> и изпълнен</w:t>
      </w:r>
      <w:r>
        <w:rPr>
          <w:sz w:val="28"/>
          <w:szCs w:val="28"/>
        </w:rPr>
        <w:t>о</w:t>
      </w:r>
      <w:r w:rsidR="009D6368" w:rsidRPr="0039447E">
        <w:rPr>
          <w:sz w:val="28"/>
          <w:szCs w:val="28"/>
        </w:rPr>
        <w:t xml:space="preserve"> през 2011 г. в съответствие с нормативните изисквания</w:t>
      </w:r>
      <w:r>
        <w:rPr>
          <w:sz w:val="28"/>
          <w:szCs w:val="28"/>
        </w:rPr>
        <w:t xml:space="preserve"> и е специално избрано за целта</w:t>
      </w:r>
      <w:r w:rsidR="009D6368" w:rsidRPr="0039447E">
        <w:rPr>
          <w:sz w:val="28"/>
          <w:szCs w:val="28"/>
        </w:rPr>
        <w:t>.</w:t>
      </w:r>
    </w:p>
    <w:p w:rsidR="00093C1D" w:rsidRPr="00093C1D" w:rsidRDefault="00093C1D" w:rsidP="00093C1D">
      <w:pPr>
        <w:pStyle w:val="ListParagraph"/>
        <w:spacing w:line="312" w:lineRule="auto"/>
        <w:ind w:left="0" w:right="-360" w:firstLine="45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Проектирани са</w:t>
      </w:r>
      <w:r w:rsidR="00410633">
        <w:rPr>
          <w:sz w:val="28"/>
          <w:szCs w:val="28"/>
        </w:rPr>
        <w:t xml:space="preserve"> няколко</w:t>
      </w:r>
      <w:r>
        <w:rPr>
          <w:sz w:val="28"/>
          <w:szCs w:val="28"/>
        </w:rPr>
        <w:t xml:space="preserve"> допълнителни токови кръгове за осветление, където се налага да бъдат изпълнени </w:t>
      </w:r>
      <w:proofErr w:type="spellStart"/>
      <w:r>
        <w:rPr>
          <w:sz w:val="28"/>
          <w:szCs w:val="28"/>
        </w:rPr>
        <w:t>светлотехническите</w:t>
      </w:r>
      <w:proofErr w:type="spellEnd"/>
      <w:r>
        <w:rPr>
          <w:sz w:val="28"/>
          <w:szCs w:val="28"/>
        </w:rPr>
        <w:t xml:space="preserve"> норми за осветление и според изискванията на д</w:t>
      </w:r>
      <w:r w:rsidRPr="0039447E">
        <w:rPr>
          <w:sz w:val="28"/>
          <w:szCs w:val="28"/>
        </w:rPr>
        <w:t>оклад</w:t>
      </w:r>
      <w:r>
        <w:rPr>
          <w:sz w:val="28"/>
          <w:szCs w:val="28"/>
        </w:rPr>
        <w:t>а</w:t>
      </w:r>
      <w:r w:rsidRPr="0039447E">
        <w:rPr>
          <w:sz w:val="28"/>
          <w:szCs w:val="28"/>
        </w:rPr>
        <w:t xml:space="preserve"> от </w:t>
      </w:r>
      <w:r>
        <w:rPr>
          <w:sz w:val="28"/>
          <w:szCs w:val="28"/>
        </w:rPr>
        <w:t>о</w:t>
      </w:r>
      <w:r w:rsidRPr="0039447E">
        <w:rPr>
          <w:sz w:val="28"/>
          <w:szCs w:val="28"/>
        </w:rPr>
        <w:t>бследване за енергийна ефективност</w:t>
      </w:r>
      <w:r>
        <w:rPr>
          <w:sz w:val="28"/>
          <w:szCs w:val="28"/>
        </w:rPr>
        <w:t>.</w:t>
      </w:r>
      <w:r w:rsidR="00410633">
        <w:rPr>
          <w:sz w:val="28"/>
          <w:szCs w:val="28"/>
        </w:rPr>
        <w:t xml:space="preserve"> Те се захранват от съответното ел. табло и се защитават с автоматични прекъсвачи, монтирани на резервно място в таблото.</w:t>
      </w:r>
      <w:r>
        <w:rPr>
          <w:sz w:val="28"/>
          <w:szCs w:val="28"/>
        </w:rPr>
        <w:t xml:space="preserve"> </w:t>
      </w:r>
      <w:r w:rsidRPr="00093C1D">
        <w:rPr>
          <w:sz w:val="28"/>
          <w:szCs w:val="28"/>
        </w:rPr>
        <w:t>Осветителната инсталация се изпълнява скрито с проводник ПВВМ-Б1</w:t>
      </w:r>
      <w:r>
        <w:rPr>
          <w:sz w:val="28"/>
          <w:szCs w:val="28"/>
        </w:rPr>
        <w:t xml:space="preserve"> 3х1,5 </w:t>
      </w:r>
      <w:r>
        <w:rPr>
          <w:sz w:val="28"/>
          <w:szCs w:val="28"/>
          <w:lang w:val="en-US"/>
        </w:rPr>
        <w:t>mm</w:t>
      </w:r>
      <w:r w:rsidRPr="001F24DE">
        <w:rPr>
          <w:sz w:val="28"/>
          <w:szCs w:val="28"/>
          <w:vertAlign w:val="superscript"/>
          <w:lang w:val="en-US"/>
        </w:rPr>
        <w:t>2</w:t>
      </w:r>
      <w:r w:rsidRPr="00093C1D">
        <w:rPr>
          <w:sz w:val="28"/>
          <w:szCs w:val="28"/>
        </w:rPr>
        <w:t>.</w:t>
      </w:r>
    </w:p>
    <w:p w:rsidR="00483725" w:rsidRPr="00900C99" w:rsidRDefault="00483725" w:rsidP="00483725">
      <w:pPr>
        <w:pStyle w:val="BodyText"/>
        <w:ind w:left="36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С</w:t>
      </w:r>
      <w:proofErr w:type="spellStart"/>
      <w:r>
        <w:rPr>
          <w:b/>
          <w:sz w:val="28"/>
          <w:u w:val="single"/>
          <w:lang w:val="en-US"/>
        </w:rPr>
        <w:t>илови</w:t>
      </w:r>
      <w:proofErr w:type="spellEnd"/>
      <w:r>
        <w:rPr>
          <w:b/>
          <w:sz w:val="28"/>
          <w:u w:val="single"/>
          <w:lang w:val="en-US"/>
        </w:rPr>
        <w:t xml:space="preserve"> </w:t>
      </w:r>
      <w:proofErr w:type="spellStart"/>
      <w:r>
        <w:rPr>
          <w:b/>
          <w:sz w:val="28"/>
          <w:u w:val="single"/>
          <w:lang w:val="en-US"/>
        </w:rPr>
        <w:t>изводи</w:t>
      </w:r>
      <w:proofErr w:type="spellEnd"/>
    </w:p>
    <w:p w:rsidR="00661450" w:rsidRPr="003913CB" w:rsidRDefault="00661450" w:rsidP="003913CB">
      <w:pPr>
        <w:spacing w:line="312" w:lineRule="auto"/>
        <w:ind w:right="-360" w:firstLine="540"/>
        <w:jc w:val="both"/>
        <w:outlineLvl w:val="0"/>
        <w:rPr>
          <w:sz w:val="28"/>
          <w:szCs w:val="28"/>
        </w:rPr>
      </w:pPr>
      <w:r w:rsidRPr="003913CB">
        <w:rPr>
          <w:sz w:val="28"/>
          <w:szCs w:val="28"/>
        </w:rPr>
        <w:t xml:space="preserve">В тази част на проектирането се включва и захранване на всички </w:t>
      </w:r>
      <w:r w:rsidR="00431D73" w:rsidRPr="003913CB">
        <w:rPr>
          <w:sz w:val="28"/>
          <w:szCs w:val="28"/>
        </w:rPr>
        <w:t>Т</w:t>
      </w:r>
      <w:r w:rsidRPr="003913CB">
        <w:rPr>
          <w:sz w:val="28"/>
          <w:szCs w:val="28"/>
        </w:rPr>
        <w:t>ОВ</w:t>
      </w:r>
      <w:r w:rsidR="00431D73" w:rsidRPr="003913CB">
        <w:rPr>
          <w:sz w:val="28"/>
          <w:szCs w:val="28"/>
        </w:rPr>
        <w:t>К</w:t>
      </w:r>
      <w:r w:rsidRPr="003913CB">
        <w:rPr>
          <w:sz w:val="28"/>
          <w:szCs w:val="28"/>
        </w:rPr>
        <w:t xml:space="preserve"> консуматори, които ще произлязат от </w:t>
      </w:r>
      <w:r w:rsidR="00E46FC4" w:rsidRPr="003913CB">
        <w:rPr>
          <w:sz w:val="28"/>
          <w:szCs w:val="28"/>
        </w:rPr>
        <w:t xml:space="preserve">новия </w:t>
      </w:r>
      <w:r w:rsidR="00431D73" w:rsidRPr="003913CB">
        <w:rPr>
          <w:sz w:val="28"/>
          <w:szCs w:val="28"/>
        </w:rPr>
        <w:t>Т</w:t>
      </w:r>
      <w:r w:rsidRPr="003913CB">
        <w:rPr>
          <w:sz w:val="28"/>
          <w:szCs w:val="28"/>
        </w:rPr>
        <w:t>ОВ</w:t>
      </w:r>
      <w:r w:rsidR="00431D73" w:rsidRPr="003913CB">
        <w:rPr>
          <w:sz w:val="28"/>
          <w:szCs w:val="28"/>
        </w:rPr>
        <w:t>К</w:t>
      </w:r>
      <w:r w:rsidRPr="003913CB">
        <w:rPr>
          <w:sz w:val="28"/>
          <w:szCs w:val="28"/>
        </w:rPr>
        <w:t xml:space="preserve"> проект</w:t>
      </w:r>
      <w:r w:rsidR="00E46FC4" w:rsidRPr="003913CB">
        <w:rPr>
          <w:sz w:val="28"/>
          <w:szCs w:val="28"/>
        </w:rPr>
        <w:t>, свързан с мерките за  енергоспестяване</w:t>
      </w:r>
      <w:r w:rsidR="00BF762E">
        <w:rPr>
          <w:sz w:val="28"/>
          <w:szCs w:val="28"/>
        </w:rPr>
        <w:t xml:space="preserve"> и</w:t>
      </w:r>
      <w:r w:rsidR="00E46FC4" w:rsidRPr="003913CB">
        <w:rPr>
          <w:sz w:val="28"/>
          <w:szCs w:val="28"/>
        </w:rPr>
        <w:t xml:space="preserve"> доклада от обследването за енергийна ефективност.</w:t>
      </w:r>
    </w:p>
    <w:p w:rsidR="00295752" w:rsidRDefault="009B6E11" w:rsidP="00295752">
      <w:pPr>
        <w:pStyle w:val="ListParagraph"/>
        <w:spacing w:line="312" w:lineRule="auto"/>
        <w:ind w:left="0" w:right="-360" w:firstLine="45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>Новопроектираните консуматори се захран</w:t>
      </w:r>
      <w:r w:rsidR="00483725">
        <w:rPr>
          <w:sz w:val="28"/>
          <w:szCs w:val="28"/>
        </w:rPr>
        <w:t>ват</w:t>
      </w:r>
      <w:r w:rsidRPr="0039447E">
        <w:rPr>
          <w:sz w:val="28"/>
          <w:szCs w:val="28"/>
        </w:rPr>
        <w:t xml:space="preserve"> от съответстващото най – близко ел. табло.</w:t>
      </w:r>
      <w:r w:rsidR="00295752">
        <w:rPr>
          <w:sz w:val="28"/>
          <w:szCs w:val="28"/>
        </w:rPr>
        <w:t xml:space="preserve"> За изпълнение на гореописаната задача се предвижда към съществуващите ел. табла да се присъединят няколко нови токови кръга, които се захранват от новопроектирани автоматични прекъсвачи, монтирани на резервни места в съществуващи ел. табла. Това се отнася за токови кръгове, захранващи вентилационните инсталации на библиотека, заседателна зала, читалня, канцелария и книгохранилище /по ТОВК проект/. Инсталацията за ТОВК консуматори се изпълнява скрито с кабел СВТ, изтеглен в ПВЦ тръби.</w:t>
      </w:r>
    </w:p>
    <w:p w:rsidR="00BF762E" w:rsidRDefault="00BF762E" w:rsidP="00483725">
      <w:pPr>
        <w:pStyle w:val="BodyText"/>
        <w:ind w:firstLine="540"/>
        <w:jc w:val="both"/>
        <w:rPr>
          <w:b/>
          <w:sz w:val="28"/>
          <w:szCs w:val="28"/>
          <w:u w:val="single"/>
        </w:rPr>
      </w:pPr>
    </w:p>
    <w:p w:rsidR="00483725" w:rsidRDefault="00483725" w:rsidP="00483725">
      <w:pPr>
        <w:pStyle w:val="BodyText"/>
        <w:ind w:firstLine="540"/>
        <w:jc w:val="both"/>
        <w:rPr>
          <w:b/>
          <w:sz w:val="28"/>
          <w:szCs w:val="28"/>
          <w:u w:val="single"/>
        </w:rPr>
      </w:pPr>
      <w:proofErr w:type="spellStart"/>
      <w:r w:rsidRPr="00483725">
        <w:rPr>
          <w:b/>
          <w:sz w:val="28"/>
          <w:szCs w:val="28"/>
          <w:u w:val="single"/>
        </w:rPr>
        <w:t>Мълниезащитната</w:t>
      </w:r>
      <w:proofErr w:type="spellEnd"/>
      <w:r w:rsidRPr="00483725">
        <w:rPr>
          <w:b/>
          <w:sz w:val="28"/>
          <w:szCs w:val="28"/>
          <w:u w:val="single"/>
        </w:rPr>
        <w:t xml:space="preserve"> инсталация</w:t>
      </w:r>
    </w:p>
    <w:p w:rsidR="00D2276E" w:rsidRPr="00900C99" w:rsidRDefault="00D2276E" w:rsidP="00483725">
      <w:pPr>
        <w:pStyle w:val="BodyText"/>
        <w:ind w:firstLine="540"/>
        <w:jc w:val="both"/>
        <w:rPr>
          <w:b/>
          <w:sz w:val="28"/>
          <w:u w:val="single"/>
        </w:rPr>
      </w:pPr>
    </w:p>
    <w:p w:rsidR="003A56A2" w:rsidRPr="00D2276E" w:rsidRDefault="003A56A2" w:rsidP="00D2276E">
      <w:pPr>
        <w:spacing w:line="312" w:lineRule="auto"/>
        <w:ind w:right="-360" w:firstLine="540"/>
        <w:jc w:val="both"/>
        <w:rPr>
          <w:sz w:val="28"/>
          <w:szCs w:val="28"/>
        </w:rPr>
      </w:pPr>
      <w:proofErr w:type="spellStart"/>
      <w:r w:rsidRPr="00D2276E">
        <w:rPr>
          <w:sz w:val="28"/>
          <w:szCs w:val="28"/>
        </w:rPr>
        <w:t>Мълниезащитната</w:t>
      </w:r>
      <w:proofErr w:type="spellEnd"/>
      <w:r w:rsidRPr="00D2276E">
        <w:rPr>
          <w:sz w:val="28"/>
          <w:szCs w:val="28"/>
        </w:rPr>
        <w:t xml:space="preserve"> инсталация </w:t>
      </w:r>
      <w:r w:rsidR="00D2276E">
        <w:rPr>
          <w:sz w:val="28"/>
          <w:szCs w:val="28"/>
        </w:rPr>
        <w:t xml:space="preserve">не се третира на този етап от проектирането. </w:t>
      </w:r>
      <w:r w:rsidR="00BF762E">
        <w:rPr>
          <w:sz w:val="28"/>
          <w:szCs w:val="28"/>
        </w:rPr>
        <w:t>След</w:t>
      </w:r>
      <w:r w:rsidRPr="00D2276E">
        <w:rPr>
          <w:sz w:val="28"/>
          <w:szCs w:val="28"/>
        </w:rPr>
        <w:t xml:space="preserve"> обновяване на покрива </w:t>
      </w:r>
      <w:r w:rsidR="00D2276E">
        <w:rPr>
          <w:sz w:val="28"/>
          <w:szCs w:val="28"/>
        </w:rPr>
        <w:t xml:space="preserve">и външните стени </w:t>
      </w:r>
      <w:r w:rsidR="00BF762E">
        <w:rPr>
          <w:sz w:val="28"/>
          <w:szCs w:val="28"/>
        </w:rPr>
        <w:t xml:space="preserve">на сградата, </w:t>
      </w:r>
      <w:r w:rsidRPr="00D2276E">
        <w:rPr>
          <w:sz w:val="28"/>
          <w:szCs w:val="28"/>
        </w:rPr>
        <w:t>е задължително да се извърш</w:t>
      </w:r>
      <w:r w:rsidR="00FD4D4E">
        <w:rPr>
          <w:sz w:val="28"/>
          <w:szCs w:val="28"/>
        </w:rPr>
        <w:t>и проверка за целостта на съществуващата</w:t>
      </w:r>
      <w:r w:rsidR="00BF762E">
        <w:rPr>
          <w:sz w:val="28"/>
          <w:szCs w:val="28"/>
        </w:rPr>
        <w:t xml:space="preserve"> </w:t>
      </w:r>
      <w:proofErr w:type="spellStart"/>
      <w:r w:rsidR="00BF762E">
        <w:rPr>
          <w:sz w:val="28"/>
          <w:szCs w:val="28"/>
        </w:rPr>
        <w:t>мълниезащитна</w:t>
      </w:r>
      <w:proofErr w:type="spellEnd"/>
      <w:r w:rsidR="00BF762E">
        <w:rPr>
          <w:sz w:val="28"/>
          <w:szCs w:val="28"/>
        </w:rPr>
        <w:t xml:space="preserve"> </w:t>
      </w:r>
      <w:r w:rsidR="00FD4D4E">
        <w:rPr>
          <w:sz w:val="28"/>
          <w:szCs w:val="28"/>
        </w:rPr>
        <w:t>инсталация, да се направят</w:t>
      </w:r>
      <w:r w:rsidRPr="00D2276E">
        <w:rPr>
          <w:sz w:val="28"/>
          <w:szCs w:val="28"/>
        </w:rPr>
        <w:t xml:space="preserve"> необходимите изпитания и да се протоколират. Така ще се избегнат евентуални нарушения, произлезли от ремонтните дейности.</w:t>
      </w:r>
    </w:p>
    <w:p w:rsidR="002F62FA" w:rsidRDefault="002F62FA" w:rsidP="00C858E2">
      <w:pPr>
        <w:spacing w:line="312" w:lineRule="auto"/>
        <w:ind w:right="-360" w:firstLine="540"/>
        <w:jc w:val="both"/>
        <w:rPr>
          <w:sz w:val="28"/>
          <w:szCs w:val="28"/>
        </w:rPr>
      </w:pPr>
    </w:p>
    <w:p w:rsidR="008E054B" w:rsidRDefault="008E054B" w:rsidP="00C858E2">
      <w:pPr>
        <w:spacing w:line="312" w:lineRule="auto"/>
        <w:ind w:right="-360" w:firstLine="540"/>
        <w:jc w:val="both"/>
        <w:rPr>
          <w:sz w:val="28"/>
          <w:szCs w:val="28"/>
        </w:rPr>
      </w:pPr>
    </w:p>
    <w:p w:rsidR="002F62FA" w:rsidRPr="0039447E" w:rsidRDefault="002F62FA" w:rsidP="00C858E2">
      <w:pPr>
        <w:spacing w:line="312" w:lineRule="auto"/>
        <w:ind w:right="-360" w:firstLine="540"/>
        <w:jc w:val="both"/>
        <w:rPr>
          <w:sz w:val="28"/>
          <w:szCs w:val="28"/>
        </w:rPr>
      </w:pPr>
    </w:p>
    <w:p w:rsidR="00AC308A" w:rsidRPr="0039447E" w:rsidRDefault="00AC308A" w:rsidP="0039447E">
      <w:pPr>
        <w:spacing w:line="312" w:lineRule="auto"/>
        <w:ind w:right="-36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  <w:lang w:val="en-US"/>
        </w:rPr>
        <w:tab/>
      </w:r>
      <w:r w:rsidRPr="0039447E">
        <w:rPr>
          <w:sz w:val="28"/>
          <w:szCs w:val="28"/>
          <w:lang w:val="en-US"/>
        </w:rPr>
        <w:tab/>
      </w:r>
      <w:r w:rsidRPr="0039447E">
        <w:rPr>
          <w:sz w:val="28"/>
          <w:szCs w:val="28"/>
          <w:lang w:val="en-US"/>
        </w:rPr>
        <w:tab/>
      </w:r>
      <w:r w:rsidRPr="0039447E">
        <w:rPr>
          <w:sz w:val="28"/>
          <w:szCs w:val="28"/>
          <w:lang w:val="en-US"/>
        </w:rPr>
        <w:tab/>
      </w:r>
      <w:r w:rsidRPr="0039447E">
        <w:rPr>
          <w:sz w:val="28"/>
          <w:szCs w:val="28"/>
          <w:lang w:val="en-US"/>
        </w:rPr>
        <w:tab/>
      </w:r>
      <w:r w:rsidRPr="0039447E">
        <w:rPr>
          <w:sz w:val="28"/>
          <w:szCs w:val="28"/>
        </w:rPr>
        <w:tab/>
        <w:t>ПРОЕКТАНТ:</w:t>
      </w:r>
    </w:p>
    <w:p w:rsidR="00AC308A" w:rsidRDefault="00AC308A" w:rsidP="0039447E">
      <w:pPr>
        <w:spacing w:line="312" w:lineRule="auto"/>
        <w:ind w:right="-360"/>
        <w:jc w:val="both"/>
        <w:outlineLvl w:val="0"/>
        <w:rPr>
          <w:sz w:val="28"/>
          <w:szCs w:val="28"/>
        </w:rPr>
      </w:pP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</w:r>
      <w:r w:rsidRPr="0039447E">
        <w:rPr>
          <w:sz w:val="28"/>
          <w:szCs w:val="28"/>
        </w:rPr>
        <w:tab/>
        <w:t>/инж. Гергана Чобанова/</w:t>
      </w:r>
    </w:p>
    <w:p w:rsidR="00004E79" w:rsidRDefault="00004E79" w:rsidP="0039447E">
      <w:pPr>
        <w:spacing w:line="312" w:lineRule="auto"/>
        <w:ind w:right="-360"/>
        <w:jc w:val="both"/>
        <w:outlineLvl w:val="0"/>
        <w:rPr>
          <w:sz w:val="28"/>
          <w:szCs w:val="28"/>
        </w:rPr>
      </w:pPr>
    </w:p>
    <w:p w:rsidR="00004E79" w:rsidRPr="00004E79" w:rsidRDefault="00004E79" w:rsidP="00004E79">
      <w:pPr>
        <w:pStyle w:val="BodyText"/>
        <w:jc w:val="center"/>
        <w:rPr>
          <w:sz w:val="28"/>
          <w:szCs w:val="28"/>
        </w:rPr>
      </w:pPr>
      <w:r w:rsidRPr="00004E79">
        <w:rPr>
          <w:b/>
          <w:sz w:val="28"/>
          <w:szCs w:val="28"/>
        </w:rPr>
        <w:lastRenderedPageBreak/>
        <w:t>МЕРОПРИЯТИЯ ПО БЕЗОПАСНОСТ И ХИГИЕНА НА ТРУДА И ПОЖАРНА БЕЗОПАСНОСТ</w:t>
      </w:r>
    </w:p>
    <w:p w:rsidR="00004E79" w:rsidRPr="00786C99" w:rsidRDefault="00004E79" w:rsidP="00004E79">
      <w:pPr>
        <w:pStyle w:val="BodyText"/>
        <w:ind w:left="720"/>
        <w:jc w:val="both"/>
        <w:rPr>
          <w:sz w:val="28"/>
        </w:rPr>
      </w:pPr>
    </w:p>
    <w:p w:rsidR="00004E79" w:rsidRPr="00786C99" w:rsidRDefault="00004E79" w:rsidP="00004E79">
      <w:pPr>
        <w:pStyle w:val="BodyText"/>
        <w:numPr>
          <w:ilvl w:val="0"/>
          <w:numId w:val="10"/>
        </w:numPr>
        <w:jc w:val="both"/>
        <w:rPr>
          <w:b/>
          <w:sz w:val="28"/>
          <w:u w:val="single"/>
        </w:rPr>
      </w:pPr>
      <w:r w:rsidRPr="00786C99">
        <w:rPr>
          <w:b/>
          <w:sz w:val="28"/>
          <w:u w:val="single"/>
        </w:rPr>
        <w:t>Оценка за възможните опасности за персонала</w:t>
      </w:r>
    </w:p>
    <w:p w:rsidR="00004E79" w:rsidRPr="00786C99" w:rsidRDefault="00004E79" w:rsidP="00004E79">
      <w:pPr>
        <w:pStyle w:val="BodyText"/>
        <w:jc w:val="both"/>
        <w:rPr>
          <w:b/>
          <w:sz w:val="28"/>
          <w:u w:val="single"/>
        </w:rPr>
      </w:pPr>
    </w:p>
    <w:p w:rsidR="00004E79" w:rsidRPr="00786C99" w:rsidRDefault="00004E79" w:rsidP="00004E79">
      <w:pPr>
        <w:pStyle w:val="BodyText"/>
        <w:jc w:val="both"/>
        <w:rPr>
          <w:sz w:val="28"/>
        </w:rPr>
      </w:pPr>
      <w:r w:rsidRPr="00786C99">
        <w:rPr>
          <w:sz w:val="28"/>
        </w:rPr>
        <w:t>В процеса на експлоатация на обекта възможните опасности за персонала са следните:</w:t>
      </w:r>
    </w:p>
    <w:p w:rsidR="00004E79" w:rsidRPr="00D86E3D" w:rsidRDefault="00004E79" w:rsidP="00004E79">
      <w:pPr>
        <w:pStyle w:val="BodyText"/>
        <w:jc w:val="both"/>
        <w:rPr>
          <w:sz w:val="28"/>
        </w:rPr>
      </w:pPr>
      <w:r>
        <w:rPr>
          <w:sz w:val="28"/>
        </w:rPr>
        <w:t xml:space="preserve">- докосване до </w:t>
      </w:r>
      <w:proofErr w:type="spellStart"/>
      <w:r>
        <w:rPr>
          <w:sz w:val="28"/>
        </w:rPr>
        <w:t>тоководещи</w:t>
      </w:r>
      <w:proofErr w:type="spellEnd"/>
      <w:r>
        <w:rPr>
          <w:sz w:val="28"/>
        </w:rPr>
        <w:t xml:space="preserve"> части;</w:t>
      </w:r>
    </w:p>
    <w:p w:rsidR="00004E79" w:rsidRDefault="00004E79" w:rsidP="00004E79">
      <w:pPr>
        <w:pStyle w:val="BodyText"/>
        <w:ind w:left="180" w:hanging="180"/>
        <w:jc w:val="both"/>
        <w:rPr>
          <w:sz w:val="28"/>
        </w:rPr>
      </w:pPr>
      <w:r w:rsidRPr="00D86E3D">
        <w:rPr>
          <w:sz w:val="28"/>
        </w:rPr>
        <w:t>- образуване на силни дъги вследствие на погрешна манипулация или при пробив на изолацията</w:t>
      </w:r>
      <w:r>
        <w:rPr>
          <w:sz w:val="28"/>
        </w:rPr>
        <w:t xml:space="preserve"> и при къси съединения;</w:t>
      </w:r>
    </w:p>
    <w:p w:rsidR="00004E79" w:rsidRDefault="00004E79" w:rsidP="00004E79">
      <w:pPr>
        <w:pStyle w:val="BodyText"/>
        <w:ind w:left="180" w:hanging="180"/>
        <w:jc w:val="both"/>
        <w:rPr>
          <w:sz w:val="28"/>
        </w:rPr>
      </w:pPr>
      <w:r>
        <w:rPr>
          <w:sz w:val="28"/>
        </w:rPr>
        <w:t xml:space="preserve">- поява на напрежение на метални части, които по принцип не са под напрежение, вследствие на токове на </w:t>
      </w:r>
      <w:proofErr w:type="spellStart"/>
      <w:r>
        <w:rPr>
          <w:sz w:val="28"/>
        </w:rPr>
        <w:t>утечка</w:t>
      </w:r>
      <w:proofErr w:type="spellEnd"/>
      <w:r>
        <w:rPr>
          <w:sz w:val="28"/>
        </w:rPr>
        <w:t>, поради пробив в изолацията на захранващите линии.</w:t>
      </w:r>
    </w:p>
    <w:p w:rsidR="00004E79" w:rsidRDefault="00004E79" w:rsidP="00004E79">
      <w:pPr>
        <w:pStyle w:val="BodyText"/>
        <w:ind w:left="180" w:hanging="180"/>
        <w:jc w:val="both"/>
        <w:rPr>
          <w:sz w:val="28"/>
        </w:rPr>
      </w:pPr>
    </w:p>
    <w:p w:rsidR="00004E79" w:rsidRDefault="00004E79" w:rsidP="00004E79">
      <w:pPr>
        <w:pStyle w:val="BodyText"/>
        <w:numPr>
          <w:ilvl w:val="0"/>
          <w:numId w:val="10"/>
        </w:num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Мерки за предотвратяване на рискови опасности от персонала</w:t>
      </w:r>
    </w:p>
    <w:p w:rsidR="00004E79" w:rsidRPr="00D86E3D" w:rsidRDefault="00004E79" w:rsidP="00004E79">
      <w:pPr>
        <w:pStyle w:val="BodyText"/>
        <w:jc w:val="both"/>
        <w:rPr>
          <w:sz w:val="28"/>
        </w:rPr>
      </w:pPr>
      <w:r w:rsidRPr="00D86E3D">
        <w:rPr>
          <w:sz w:val="28"/>
        </w:rPr>
        <w:t>За осигуряване на безопасността, хиги</w:t>
      </w:r>
      <w:r>
        <w:rPr>
          <w:sz w:val="28"/>
        </w:rPr>
        <w:t>ената н</w:t>
      </w:r>
      <w:r w:rsidRPr="00D86E3D">
        <w:rPr>
          <w:sz w:val="28"/>
        </w:rPr>
        <w:t>а</w:t>
      </w:r>
      <w:r>
        <w:rPr>
          <w:sz w:val="28"/>
        </w:rPr>
        <w:t xml:space="preserve"> </w:t>
      </w:r>
      <w:r w:rsidRPr="00D86E3D">
        <w:rPr>
          <w:sz w:val="28"/>
        </w:rPr>
        <w:t>труда и противопожарна охрана по време на експлоатация на сградата задължително да се вземат следните мерки:</w:t>
      </w:r>
    </w:p>
    <w:p w:rsidR="00004E79" w:rsidRDefault="00004E79" w:rsidP="00004E79">
      <w:pPr>
        <w:pStyle w:val="BodyText"/>
        <w:numPr>
          <w:ilvl w:val="0"/>
          <w:numId w:val="8"/>
        </w:numPr>
        <w:tabs>
          <w:tab w:val="clear" w:pos="2055"/>
          <w:tab w:val="num" w:pos="180"/>
        </w:tabs>
        <w:ind w:left="180" w:hanging="180"/>
        <w:jc w:val="both"/>
        <w:rPr>
          <w:sz w:val="28"/>
        </w:rPr>
      </w:pPr>
      <w:r w:rsidRPr="00D86E3D">
        <w:rPr>
          <w:sz w:val="28"/>
        </w:rPr>
        <w:t xml:space="preserve">електромонтажните работи да се изпълняват от правоспособни лица, поради отговорността при реализацията на задачата, при спазване на изискванията в Наредба </w:t>
      </w:r>
      <w:r w:rsidRPr="00866F5F">
        <w:rPr>
          <w:sz w:val="28"/>
        </w:rPr>
        <w:t>№</w:t>
      </w:r>
      <w:r w:rsidRPr="00D86E3D">
        <w:rPr>
          <w:sz w:val="28"/>
        </w:rPr>
        <w:t xml:space="preserve">3/2004г., </w:t>
      </w:r>
      <w:r w:rsidRPr="00866F5F">
        <w:rPr>
          <w:sz w:val="28"/>
        </w:rPr>
        <w:t>Н</w:t>
      </w:r>
      <w:r>
        <w:rPr>
          <w:sz w:val="28"/>
        </w:rPr>
        <w:t>аредба</w:t>
      </w:r>
      <w:r w:rsidRPr="00866F5F">
        <w:rPr>
          <w:sz w:val="28"/>
        </w:rPr>
        <w:t xml:space="preserve"> № </w:t>
      </w:r>
      <w:proofErr w:type="spellStart"/>
      <w:r w:rsidRPr="00866F5F">
        <w:rPr>
          <w:sz w:val="28"/>
        </w:rPr>
        <w:t>I</w:t>
      </w:r>
      <w:r>
        <w:rPr>
          <w:sz w:val="28"/>
        </w:rPr>
        <w:t>з</w:t>
      </w:r>
      <w:proofErr w:type="spellEnd"/>
      <w:r>
        <w:rPr>
          <w:sz w:val="28"/>
        </w:rPr>
        <w:t xml:space="preserve"> за строително- технически правила и норми за осигуряване на безопасност при пожар</w:t>
      </w:r>
      <w:r w:rsidRPr="00D86E3D">
        <w:rPr>
          <w:sz w:val="28"/>
        </w:rPr>
        <w:t xml:space="preserve"> и на Правилника по безопасността на труда</w:t>
      </w:r>
      <w:r>
        <w:rPr>
          <w:sz w:val="28"/>
        </w:rPr>
        <w:t>, и “Правилник за извършване и приемане на вътрешни ел. инсталации”, както и всички изменения и допълнения към тях, валидни до въвеждането на обекта в действие;</w:t>
      </w:r>
    </w:p>
    <w:p w:rsidR="00004E79" w:rsidRDefault="00004E79" w:rsidP="00004E79">
      <w:pPr>
        <w:pStyle w:val="BodyText"/>
        <w:numPr>
          <w:ilvl w:val="0"/>
          <w:numId w:val="8"/>
        </w:numPr>
        <w:tabs>
          <w:tab w:val="clear" w:pos="2055"/>
          <w:tab w:val="num" w:pos="180"/>
        </w:tabs>
        <w:ind w:left="142" w:hanging="142"/>
        <w:jc w:val="both"/>
        <w:rPr>
          <w:sz w:val="28"/>
        </w:rPr>
      </w:pPr>
      <w:r>
        <w:rPr>
          <w:sz w:val="28"/>
        </w:rPr>
        <w:t>в таблата да има трайни и четливи надписи над всеки извод и елемент към него;</w:t>
      </w:r>
    </w:p>
    <w:p w:rsidR="00004E79" w:rsidRDefault="00004E79" w:rsidP="00004E79">
      <w:pPr>
        <w:pStyle w:val="BodyText"/>
        <w:numPr>
          <w:ilvl w:val="0"/>
          <w:numId w:val="8"/>
        </w:numPr>
        <w:tabs>
          <w:tab w:val="clear" w:pos="2055"/>
          <w:tab w:val="num" w:pos="180"/>
        </w:tabs>
        <w:ind w:left="180" w:hanging="180"/>
        <w:jc w:val="both"/>
        <w:rPr>
          <w:sz w:val="28"/>
        </w:rPr>
      </w:pPr>
      <w:r>
        <w:rPr>
          <w:sz w:val="28"/>
        </w:rPr>
        <w:t>ремонтните дейности по ел. инсталациите да се извършват само от правоспособни лица;</w:t>
      </w:r>
    </w:p>
    <w:p w:rsidR="00004E79" w:rsidRPr="00D86E3D" w:rsidRDefault="00004E79" w:rsidP="00004E79">
      <w:pPr>
        <w:pStyle w:val="BodyText"/>
        <w:numPr>
          <w:ilvl w:val="0"/>
          <w:numId w:val="8"/>
        </w:numPr>
        <w:tabs>
          <w:tab w:val="clear" w:pos="2055"/>
          <w:tab w:val="num" w:pos="180"/>
        </w:tabs>
        <w:ind w:hanging="2055"/>
        <w:jc w:val="both"/>
        <w:rPr>
          <w:sz w:val="28"/>
        </w:rPr>
      </w:pPr>
      <w:r>
        <w:rPr>
          <w:sz w:val="28"/>
        </w:rPr>
        <w:t>всички разклонителни кутии да бъдат затворени.</w:t>
      </w:r>
    </w:p>
    <w:p w:rsidR="00004E79" w:rsidRDefault="00004E79" w:rsidP="00004E79">
      <w:pPr>
        <w:pStyle w:val="BodyText"/>
        <w:numPr>
          <w:ilvl w:val="0"/>
          <w:numId w:val="10"/>
        </w:num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Противопожарна защита</w:t>
      </w:r>
    </w:p>
    <w:p w:rsidR="00004E79" w:rsidRDefault="00004E79" w:rsidP="00004E79">
      <w:pPr>
        <w:pStyle w:val="BodyText"/>
        <w:jc w:val="both"/>
        <w:rPr>
          <w:sz w:val="28"/>
        </w:rPr>
      </w:pPr>
      <w:r w:rsidRPr="0015699C">
        <w:rPr>
          <w:sz w:val="28"/>
        </w:rPr>
        <w:t xml:space="preserve">Сградите са с нормална противопожарна опасност, според </w:t>
      </w:r>
      <w:r w:rsidRPr="00866F5F">
        <w:rPr>
          <w:sz w:val="28"/>
        </w:rPr>
        <w:t>Н</w:t>
      </w:r>
      <w:r>
        <w:rPr>
          <w:sz w:val="28"/>
        </w:rPr>
        <w:t>аредба</w:t>
      </w:r>
      <w:r w:rsidRPr="00866F5F">
        <w:rPr>
          <w:sz w:val="28"/>
        </w:rPr>
        <w:t xml:space="preserve"> № </w:t>
      </w:r>
      <w:proofErr w:type="spellStart"/>
      <w:r w:rsidRPr="00866F5F">
        <w:rPr>
          <w:sz w:val="28"/>
        </w:rPr>
        <w:t>I</w:t>
      </w:r>
      <w:r>
        <w:rPr>
          <w:sz w:val="28"/>
        </w:rPr>
        <w:t>з</w:t>
      </w:r>
      <w:proofErr w:type="spellEnd"/>
      <w:r w:rsidRPr="00866F5F">
        <w:rPr>
          <w:sz w:val="28"/>
        </w:rPr>
        <w:t xml:space="preserve"> </w:t>
      </w:r>
      <w:r>
        <w:rPr>
          <w:sz w:val="28"/>
        </w:rPr>
        <w:t>за строително- технически правила и норми за осигуряване на безопасност при пожар.</w:t>
      </w:r>
    </w:p>
    <w:p w:rsidR="00004E79" w:rsidRPr="00785236" w:rsidRDefault="00004E79" w:rsidP="00004E79">
      <w:pPr>
        <w:jc w:val="both"/>
        <w:rPr>
          <w:sz w:val="40"/>
          <w:szCs w:val="40"/>
          <w:lang w:val="en-US"/>
        </w:rPr>
      </w:pPr>
    </w:p>
    <w:p w:rsidR="00004E79" w:rsidRDefault="00004E79" w:rsidP="00004E79">
      <w:pPr>
        <w:pStyle w:val="BodyText"/>
        <w:ind w:left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Проектант: </w:t>
      </w:r>
    </w:p>
    <w:p w:rsidR="00004E79" w:rsidRDefault="00004E79" w:rsidP="00004E79">
      <w:pPr>
        <w:pStyle w:val="BodyText"/>
        <w:ind w:left="720"/>
        <w:jc w:val="both"/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86DDD">
        <w:rPr>
          <w:sz w:val="28"/>
        </w:rPr>
        <w:t>/инж. Г. Чобанова/</w:t>
      </w:r>
    </w:p>
    <w:p w:rsidR="00004E79" w:rsidRPr="00CE3443" w:rsidRDefault="00004E79" w:rsidP="00004E79">
      <w:pPr>
        <w:pStyle w:val="Title"/>
        <w:rPr>
          <w:rFonts w:ascii="Arial" w:hAnsi="Arial" w:cs="Arial"/>
          <w:sz w:val="24"/>
          <w:szCs w:val="24"/>
          <w:lang w:val="bg-BG"/>
        </w:rPr>
      </w:pPr>
    </w:p>
    <w:p w:rsidR="00004E79" w:rsidRPr="00CE3443" w:rsidRDefault="00004E79" w:rsidP="00004E79">
      <w:pPr>
        <w:pStyle w:val="Title"/>
        <w:rPr>
          <w:rFonts w:ascii="Arial" w:hAnsi="Arial" w:cs="Arial"/>
          <w:sz w:val="24"/>
          <w:szCs w:val="24"/>
          <w:lang w:val="bg-BG"/>
        </w:rPr>
      </w:pPr>
    </w:p>
    <w:p w:rsidR="00004E79" w:rsidRPr="00F42FBE" w:rsidRDefault="00004E79" w:rsidP="00004E79">
      <w:pPr>
        <w:pStyle w:val="Title"/>
        <w:rPr>
          <w:b/>
          <w:sz w:val="32"/>
          <w:szCs w:val="32"/>
          <w:lang w:val="bg-BG"/>
        </w:rPr>
      </w:pPr>
      <w:r w:rsidRPr="00F42FBE">
        <w:rPr>
          <w:b/>
          <w:sz w:val="32"/>
          <w:szCs w:val="32"/>
          <w:lang w:val="bg-BG"/>
        </w:rPr>
        <w:lastRenderedPageBreak/>
        <w:t>ОПИС НА ЧЕРТЕЖИТЕ</w:t>
      </w:r>
    </w:p>
    <w:p w:rsidR="00004E79" w:rsidRPr="00F42FBE" w:rsidRDefault="00004E79" w:rsidP="00004E79">
      <w:pPr>
        <w:jc w:val="center"/>
        <w:rPr>
          <w:color w:val="000000"/>
        </w:rPr>
      </w:pPr>
    </w:p>
    <w:p w:rsidR="00004E79" w:rsidRPr="00F42FBE" w:rsidRDefault="00004E79" w:rsidP="00004E79">
      <w:pPr>
        <w:jc w:val="center"/>
        <w:rPr>
          <w:color w:val="000000"/>
          <w:sz w:val="28"/>
          <w:szCs w:val="28"/>
        </w:rPr>
      </w:pPr>
    </w:p>
    <w:p w:rsidR="00004E79" w:rsidRDefault="00004E79" w:rsidP="00004E79">
      <w:pPr>
        <w:rPr>
          <w:color w:val="000000"/>
          <w:sz w:val="28"/>
          <w:szCs w:val="28"/>
        </w:rPr>
      </w:pPr>
    </w:p>
    <w:p w:rsidR="00004E79" w:rsidRPr="003F42CE" w:rsidRDefault="00B0557F" w:rsidP="00004E7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0557F">
        <w:rPr>
          <w:color w:val="000000"/>
          <w:sz w:val="28"/>
          <w:szCs w:val="28"/>
        </w:rPr>
        <w:t xml:space="preserve">Осветителна инсталация кота  </w:t>
      </w:r>
      <w:r>
        <w:rPr>
          <w:color w:val="000000"/>
          <w:sz w:val="28"/>
          <w:szCs w:val="28"/>
        </w:rPr>
        <w:t>-2</w:t>
      </w:r>
      <w:r w:rsidRPr="00B0557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75</w:t>
      </w:r>
      <w:r w:rsidRPr="00B0557F">
        <w:rPr>
          <w:color w:val="000000"/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ab/>
      </w:r>
      <w:r w:rsidR="00004E79" w:rsidRPr="00F42FBE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  <w:t>1</w:t>
      </w:r>
      <w:r w:rsidR="00004E79" w:rsidRPr="00F42FBE">
        <w:rPr>
          <w:color w:val="000000"/>
          <w:sz w:val="28"/>
          <w:szCs w:val="28"/>
        </w:rPr>
        <w:t>/</w:t>
      </w:r>
      <w:r w:rsidR="00004E79">
        <w:rPr>
          <w:color w:val="000000"/>
          <w:sz w:val="28"/>
          <w:szCs w:val="28"/>
        </w:rPr>
        <w:t>8</w:t>
      </w:r>
    </w:p>
    <w:p w:rsidR="00004E79" w:rsidRPr="00F42FBE" w:rsidRDefault="00004E79" w:rsidP="00004E79">
      <w:pPr>
        <w:rPr>
          <w:color w:val="000000"/>
          <w:sz w:val="28"/>
          <w:szCs w:val="28"/>
        </w:rPr>
      </w:pPr>
    </w:p>
    <w:p w:rsidR="00004E79" w:rsidRPr="00B0557F" w:rsidRDefault="00B0557F" w:rsidP="00004E79">
      <w:pPr>
        <w:autoSpaceDE w:val="0"/>
        <w:autoSpaceDN w:val="0"/>
        <w:adjustRightInd w:val="0"/>
        <w:rPr>
          <w:sz w:val="28"/>
          <w:szCs w:val="28"/>
        </w:rPr>
      </w:pPr>
      <w:r w:rsidRPr="00B0557F">
        <w:rPr>
          <w:color w:val="000000"/>
          <w:sz w:val="28"/>
          <w:szCs w:val="28"/>
        </w:rPr>
        <w:t>Осветителна инсталация кота  +1,20 м</w:t>
      </w:r>
      <w:r w:rsidR="00004E79" w:rsidRPr="00B0557F">
        <w:rPr>
          <w:sz w:val="28"/>
          <w:szCs w:val="28"/>
        </w:rPr>
        <w:tab/>
      </w:r>
      <w:r w:rsidR="00004E79" w:rsidRPr="00B0557F">
        <w:rPr>
          <w:sz w:val="28"/>
          <w:szCs w:val="28"/>
          <w:lang w:val="en-US"/>
        </w:rPr>
        <w:tab/>
      </w:r>
      <w:r w:rsidR="00004E79" w:rsidRPr="00B0557F">
        <w:rPr>
          <w:sz w:val="28"/>
          <w:szCs w:val="28"/>
          <w:lang w:val="en-US"/>
        </w:rPr>
        <w:tab/>
      </w:r>
      <w:r w:rsidR="00004E79" w:rsidRPr="00B0557F">
        <w:rPr>
          <w:sz w:val="28"/>
          <w:szCs w:val="28"/>
          <w:lang w:val="en-US"/>
        </w:rPr>
        <w:tab/>
      </w:r>
      <w:r w:rsidR="00004E79" w:rsidRPr="00B0557F">
        <w:rPr>
          <w:sz w:val="28"/>
          <w:szCs w:val="28"/>
          <w:lang w:val="en-US"/>
        </w:rPr>
        <w:tab/>
      </w:r>
      <w:r w:rsidR="00004E79" w:rsidRPr="00B0557F">
        <w:rPr>
          <w:sz w:val="28"/>
          <w:szCs w:val="28"/>
          <w:lang w:val="en-US"/>
        </w:rPr>
        <w:tab/>
      </w:r>
      <w:r w:rsidR="00004E79" w:rsidRPr="00B0557F">
        <w:rPr>
          <w:sz w:val="28"/>
          <w:szCs w:val="28"/>
        </w:rPr>
        <w:t>2/8</w:t>
      </w:r>
    </w:p>
    <w:p w:rsidR="00004E79" w:rsidRDefault="00004E79" w:rsidP="00004E79">
      <w:pPr>
        <w:rPr>
          <w:color w:val="000000"/>
          <w:sz w:val="28"/>
          <w:szCs w:val="28"/>
        </w:rPr>
      </w:pPr>
    </w:p>
    <w:p w:rsidR="00004E79" w:rsidRPr="003F42CE" w:rsidRDefault="00B0557F" w:rsidP="00004E79">
      <w:pPr>
        <w:rPr>
          <w:color w:val="000000"/>
          <w:sz w:val="28"/>
          <w:szCs w:val="28"/>
        </w:rPr>
      </w:pPr>
      <w:r w:rsidRPr="00B0557F">
        <w:rPr>
          <w:color w:val="000000"/>
          <w:sz w:val="28"/>
          <w:szCs w:val="28"/>
        </w:rPr>
        <w:t>Осветителна инсталация кота  +</w:t>
      </w:r>
      <w:r>
        <w:rPr>
          <w:color w:val="000000"/>
          <w:sz w:val="28"/>
          <w:szCs w:val="28"/>
        </w:rPr>
        <w:t>6</w:t>
      </w:r>
      <w:r w:rsidRPr="00B0557F">
        <w:rPr>
          <w:color w:val="000000"/>
          <w:sz w:val="28"/>
          <w:szCs w:val="28"/>
        </w:rPr>
        <w:t>,20 м</w:t>
      </w:r>
      <w:r w:rsidR="00004E79" w:rsidRPr="00F42FBE">
        <w:rPr>
          <w:color w:val="000000"/>
          <w:sz w:val="28"/>
          <w:szCs w:val="28"/>
          <w:lang w:val="en-US"/>
        </w:rPr>
        <w:tab/>
      </w:r>
      <w:r w:rsidR="00004E79">
        <w:rPr>
          <w:color w:val="000000"/>
          <w:sz w:val="28"/>
          <w:szCs w:val="28"/>
          <w:lang w:val="en-US"/>
        </w:rPr>
        <w:tab/>
      </w:r>
      <w:r w:rsidR="00004E79" w:rsidRPr="00F42FBE">
        <w:rPr>
          <w:color w:val="000000"/>
          <w:sz w:val="28"/>
          <w:szCs w:val="28"/>
          <w:lang w:val="en-US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  <w:t>3</w:t>
      </w:r>
      <w:r w:rsidR="00004E79" w:rsidRPr="00F42FBE">
        <w:rPr>
          <w:color w:val="000000"/>
          <w:sz w:val="28"/>
          <w:szCs w:val="28"/>
        </w:rPr>
        <w:t>/</w:t>
      </w:r>
      <w:r w:rsidR="00004E79">
        <w:rPr>
          <w:color w:val="000000"/>
          <w:sz w:val="28"/>
          <w:szCs w:val="28"/>
        </w:rPr>
        <w:t>8</w:t>
      </w:r>
    </w:p>
    <w:p w:rsidR="00004E79" w:rsidRPr="003F42CE" w:rsidRDefault="00004E79" w:rsidP="00004E79">
      <w:pPr>
        <w:rPr>
          <w:color w:val="000000"/>
          <w:sz w:val="28"/>
          <w:szCs w:val="28"/>
        </w:rPr>
      </w:pPr>
    </w:p>
    <w:p w:rsidR="00004E79" w:rsidRPr="003F42CE" w:rsidRDefault="00B0557F" w:rsidP="00004E79">
      <w:pPr>
        <w:rPr>
          <w:color w:val="000000"/>
          <w:sz w:val="28"/>
          <w:szCs w:val="28"/>
        </w:rPr>
      </w:pPr>
      <w:r w:rsidRPr="00B0557F">
        <w:rPr>
          <w:color w:val="000000"/>
          <w:sz w:val="28"/>
          <w:szCs w:val="28"/>
        </w:rPr>
        <w:t>Осветителна инсталация кота  +</w:t>
      </w:r>
      <w:r>
        <w:rPr>
          <w:color w:val="000000"/>
          <w:sz w:val="28"/>
          <w:szCs w:val="28"/>
        </w:rPr>
        <w:t>1</w:t>
      </w:r>
      <w:r w:rsidRPr="00B0557F">
        <w:rPr>
          <w:color w:val="000000"/>
          <w:sz w:val="28"/>
          <w:szCs w:val="28"/>
        </w:rPr>
        <w:t>1,</w:t>
      </w:r>
      <w:r>
        <w:rPr>
          <w:color w:val="000000"/>
          <w:sz w:val="28"/>
          <w:szCs w:val="28"/>
        </w:rPr>
        <w:t>3</w:t>
      </w:r>
      <w:r w:rsidRPr="00B0557F">
        <w:rPr>
          <w:color w:val="000000"/>
          <w:sz w:val="28"/>
          <w:szCs w:val="28"/>
        </w:rPr>
        <w:t>0 м</w:t>
      </w:r>
      <w:r w:rsidR="00004E79" w:rsidRPr="00F42FBE">
        <w:rPr>
          <w:color w:val="000000"/>
          <w:sz w:val="28"/>
          <w:szCs w:val="28"/>
          <w:lang w:val="en-US"/>
        </w:rPr>
        <w:tab/>
      </w:r>
      <w:r w:rsidR="00004E79" w:rsidRPr="00F42FBE">
        <w:rPr>
          <w:color w:val="000000"/>
          <w:sz w:val="28"/>
          <w:szCs w:val="28"/>
          <w:lang w:val="en-US"/>
        </w:rPr>
        <w:tab/>
      </w:r>
      <w:r w:rsidR="00004E79">
        <w:rPr>
          <w:color w:val="000000"/>
          <w:sz w:val="28"/>
          <w:szCs w:val="28"/>
          <w:lang w:val="en-US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  <w:t>4</w:t>
      </w:r>
      <w:r w:rsidR="00004E79" w:rsidRPr="00F42FBE">
        <w:rPr>
          <w:color w:val="000000"/>
          <w:sz w:val="28"/>
          <w:szCs w:val="28"/>
        </w:rPr>
        <w:t>/</w:t>
      </w:r>
      <w:r w:rsidR="00004E79">
        <w:rPr>
          <w:color w:val="000000"/>
          <w:sz w:val="28"/>
          <w:szCs w:val="28"/>
        </w:rPr>
        <w:t>8</w:t>
      </w:r>
    </w:p>
    <w:p w:rsidR="00004E79" w:rsidRPr="00F42FBE" w:rsidRDefault="00004E79" w:rsidP="00004E79">
      <w:pPr>
        <w:rPr>
          <w:color w:val="000000"/>
          <w:sz w:val="28"/>
          <w:szCs w:val="28"/>
          <w:lang w:val="en-US"/>
        </w:rPr>
      </w:pPr>
    </w:p>
    <w:p w:rsidR="00004E79" w:rsidRPr="00B0557F" w:rsidRDefault="00B0557F" w:rsidP="00B0557F">
      <w:pPr>
        <w:autoSpaceDE w:val="0"/>
        <w:autoSpaceDN w:val="0"/>
        <w:adjustRightInd w:val="0"/>
        <w:rPr>
          <w:sz w:val="28"/>
          <w:szCs w:val="28"/>
        </w:rPr>
      </w:pPr>
      <w:r w:rsidRPr="00B0557F">
        <w:rPr>
          <w:color w:val="000000"/>
          <w:sz w:val="28"/>
          <w:szCs w:val="28"/>
        </w:rPr>
        <w:t>Ел. табло РТ-РДСК-съществуващо</w:t>
      </w:r>
      <w:r w:rsidR="00004E79" w:rsidRPr="00B0557F">
        <w:rPr>
          <w:color w:val="000000"/>
          <w:sz w:val="28"/>
          <w:szCs w:val="28"/>
        </w:rPr>
        <w:tab/>
      </w:r>
      <w:r w:rsidR="00004E79" w:rsidRPr="00B0557F">
        <w:rPr>
          <w:sz w:val="28"/>
          <w:szCs w:val="28"/>
        </w:rPr>
        <w:tab/>
      </w:r>
      <w:r w:rsidR="00004E79" w:rsidRPr="00B0557F">
        <w:rPr>
          <w:sz w:val="28"/>
          <w:szCs w:val="28"/>
        </w:rPr>
        <w:tab/>
      </w:r>
      <w:r w:rsidR="00004E79" w:rsidRPr="00B0557F">
        <w:rPr>
          <w:sz w:val="28"/>
          <w:szCs w:val="28"/>
        </w:rPr>
        <w:tab/>
      </w:r>
      <w:r w:rsidR="00004E79" w:rsidRPr="00B0557F">
        <w:rPr>
          <w:sz w:val="28"/>
          <w:szCs w:val="28"/>
        </w:rPr>
        <w:tab/>
      </w:r>
      <w:r w:rsidR="00004E79" w:rsidRPr="00B0557F">
        <w:rPr>
          <w:sz w:val="28"/>
          <w:szCs w:val="28"/>
        </w:rPr>
        <w:tab/>
      </w:r>
      <w:r w:rsidR="00004E79" w:rsidRPr="00B0557F">
        <w:rPr>
          <w:sz w:val="28"/>
          <w:szCs w:val="28"/>
        </w:rPr>
        <w:tab/>
        <w:t>5/8</w:t>
      </w:r>
    </w:p>
    <w:p w:rsidR="00004E79" w:rsidRPr="00B0557F" w:rsidRDefault="00004E79" w:rsidP="00004E79">
      <w:pPr>
        <w:rPr>
          <w:sz w:val="28"/>
          <w:szCs w:val="28"/>
          <w:lang w:val="en-US"/>
        </w:rPr>
      </w:pPr>
    </w:p>
    <w:p w:rsidR="00004E79" w:rsidRDefault="00B0557F" w:rsidP="00004E79">
      <w:pPr>
        <w:rPr>
          <w:color w:val="000000"/>
          <w:sz w:val="28"/>
          <w:szCs w:val="28"/>
        </w:rPr>
      </w:pPr>
      <w:r w:rsidRPr="00B0557F">
        <w:rPr>
          <w:color w:val="000000"/>
          <w:sz w:val="28"/>
          <w:szCs w:val="28"/>
        </w:rPr>
        <w:t>Ел. табло Т-</w:t>
      </w:r>
      <w:r>
        <w:rPr>
          <w:color w:val="000000"/>
          <w:sz w:val="28"/>
          <w:szCs w:val="28"/>
        </w:rPr>
        <w:t>Библиотека</w:t>
      </w:r>
      <w:r w:rsidRPr="00B0557F">
        <w:rPr>
          <w:color w:val="000000"/>
          <w:sz w:val="28"/>
          <w:szCs w:val="28"/>
        </w:rPr>
        <w:t>-съществуващо</w:t>
      </w:r>
      <w:r w:rsidR="00004E79" w:rsidRPr="00F42FBE">
        <w:rPr>
          <w:color w:val="000000"/>
          <w:sz w:val="28"/>
          <w:szCs w:val="28"/>
        </w:rPr>
        <w:tab/>
      </w:r>
      <w:r w:rsidR="00004E79" w:rsidRPr="00F42FBE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 w:rsidRPr="00F42FBE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  <w:t>6/8</w:t>
      </w:r>
    </w:p>
    <w:p w:rsidR="00004E79" w:rsidRDefault="00004E79" w:rsidP="00004E79">
      <w:pPr>
        <w:rPr>
          <w:color w:val="000000"/>
          <w:sz w:val="28"/>
          <w:szCs w:val="28"/>
        </w:rPr>
      </w:pPr>
    </w:p>
    <w:p w:rsidR="00004E79" w:rsidRPr="003F42CE" w:rsidRDefault="00B0557F" w:rsidP="00004E79">
      <w:pPr>
        <w:ind w:right="-169"/>
        <w:rPr>
          <w:color w:val="000000"/>
          <w:sz w:val="28"/>
          <w:szCs w:val="28"/>
        </w:rPr>
      </w:pPr>
      <w:r w:rsidRPr="00B0557F">
        <w:rPr>
          <w:color w:val="000000"/>
          <w:sz w:val="28"/>
          <w:szCs w:val="28"/>
        </w:rPr>
        <w:t>Ел. табло Т-</w:t>
      </w:r>
      <w:r>
        <w:rPr>
          <w:color w:val="000000"/>
          <w:sz w:val="28"/>
          <w:szCs w:val="28"/>
          <w:lang w:val="en-US"/>
        </w:rPr>
        <w:t xml:space="preserve">II </w:t>
      </w:r>
      <w:proofErr w:type="spellStart"/>
      <w:r>
        <w:rPr>
          <w:color w:val="000000"/>
          <w:sz w:val="28"/>
          <w:szCs w:val="28"/>
          <w:lang w:val="en-US"/>
        </w:rPr>
        <w:t>eт</w:t>
      </w:r>
      <w:proofErr w:type="spellEnd"/>
      <w:r>
        <w:rPr>
          <w:color w:val="000000"/>
          <w:sz w:val="28"/>
          <w:szCs w:val="28"/>
          <w:lang w:val="en-US"/>
        </w:rPr>
        <w:t>.-</w:t>
      </w:r>
      <w:r w:rsidR="00C66EAB">
        <w:rPr>
          <w:color w:val="000000"/>
          <w:sz w:val="28"/>
          <w:szCs w:val="28"/>
        </w:rPr>
        <w:t>1</w:t>
      </w:r>
      <w:r w:rsidRPr="00B0557F">
        <w:rPr>
          <w:color w:val="000000"/>
          <w:sz w:val="28"/>
          <w:szCs w:val="28"/>
        </w:rPr>
        <w:t>-съществуващо</w:t>
      </w:r>
      <w:r w:rsidR="00004E7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  <w:t>7</w:t>
      </w:r>
      <w:r w:rsidR="00004E79" w:rsidRPr="00F42FBE">
        <w:rPr>
          <w:color w:val="000000"/>
          <w:sz w:val="28"/>
          <w:szCs w:val="28"/>
        </w:rPr>
        <w:t>/</w:t>
      </w:r>
      <w:r w:rsidR="00004E79">
        <w:rPr>
          <w:color w:val="000000"/>
          <w:sz w:val="28"/>
          <w:szCs w:val="28"/>
        </w:rPr>
        <w:t>8</w:t>
      </w:r>
    </w:p>
    <w:p w:rsidR="00004E79" w:rsidRPr="004F2CAF" w:rsidRDefault="00004E79" w:rsidP="00004E79">
      <w:pPr>
        <w:rPr>
          <w:color w:val="000000"/>
          <w:sz w:val="28"/>
          <w:szCs w:val="28"/>
          <w:lang w:val="en-US"/>
        </w:rPr>
      </w:pPr>
    </w:p>
    <w:p w:rsidR="00004E79" w:rsidRPr="003F42CE" w:rsidRDefault="00B0557F" w:rsidP="00004E79">
      <w:pPr>
        <w:ind w:right="-259"/>
        <w:rPr>
          <w:color w:val="000000"/>
          <w:sz w:val="28"/>
          <w:szCs w:val="28"/>
        </w:rPr>
      </w:pPr>
      <w:r w:rsidRPr="00B0557F">
        <w:rPr>
          <w:color w:val="000000"/>
          <w:sz w:val="28"/>
          <w:szCs w:val="28"/>
        </w:rPr>
        <w:t>Ел. табло Т-</w:t>
      </w:r>
      <w:r>
        <w:rPr>
          <w:color w:val="000000"/>
          <w:sz w:val="28"/>
          <w:szCs w:val="28"/>
          <w:lang w:val="en-US"/>
        </w:rPr>
        <w:t xml:space="preserve">II </w:t>
      </w:r>
      <w:proofErr w:type="spellStart"/>
      <w:r>
        <w:rPr>
          <w:color w:val="000000"/>
          <w:sz w:val="28"/>
          <w:szCs w:val="28"/>
          <w:lang w:val="en-US"/>
        </w:rPr>
        <w:t>eт</w:t>
      </w:r>
      <w:proofErr w:type="spellEnd"/>
      <w:r>
        <w:rPr>
          <w:color w:val="000000"/>
          <w:sz w:val="28"/>
          <w:szCs w:val="28"/>
          <w:lang w:val="en-US"/>
        </w:rPr>
        <w:t>.-</w:t>
      </w:r>
      <w:r w:rsidR="00C66EAB">
        <w:rPr>
          <w:color w:val="000000"/>
          <w:sz w:val="28"/>
          <w:szCs w:val="28"/>
        </w:rPr>
        <w:t>2</w:t>
      </w:r>
      <w:r w:rsidRPr="00B0557F">
        <w:rPr>
          <w:color w:val="000000"/>
          <w:sz w:val="28"/>
          <w:szCs w:val="28"/>
        </w:rPr>
        <w:t>-съществуващо</w:t>
      </w:r>
      <w:r w:rsidR="00004E79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647A4">
        <w:rPr>
          <w:color w:val="000000"/>
          <w:sz w:val="28"/>
          <w:szCs w:val="28"/>
        </w:rPr>
        <w:tab/>
      </w:r>
      <w:r w:rsidR="00004E79">
        <w:rPr>
          <w:color w:val="000000"/>
          <w:sz w:val="28"/>
          <w:szCs w:val="28"/>
        </w:rPr>
        <w:t>8</w:t>
      </w:r>
      <w:r w:rsidR="00004E79" w:rsidRPr="00F42FBE">
        <w:rPr>
          <w:color w:val="000000"/>
          <w:sz w:val="28"/>
          <w:szCs w:val="28"/>
        </w:rPr>
        <w:t>/</w:t>
      </w:r>
      <w:r w:rsidR="00004E79">
        <w:rPr>
          <w:color w:val="000000"/>
          <w:sz w:val="28"/>
          <w:szCs w:val="28"/>
        </w:rPr>
        <w:t>8</w:t>
      </w:r>
    </w:p>
    <w:p w:rsidR="00004E79" w:rsidRPr="00F42FBE" w:rsidRDefault="00004E79" w:rsidP="00004E79">
      <w:pPr>
        <w:rPr>
          <w:color w:val="000000"/>
          <w:sz w:val="28"/>
          <w:szCs w:val="28"/>
        </w:rPr>
      </w:pPr>
    </w:p>
    <w:p w:rsidR="00004E79" w:rsidRPr="0039447E" w:rsidRDefault="00004E79" w:rsidP="0039447E">
      <w:pPr>
        <w:spacing w:line="312" w:lineRule="auto"/>
        <w:ind w:right="-360"/>
        <w:jc w:val="both"/>
        <w:outlineLvl w:val="0"/>
        <w:rPr>
          <w:sz w:val="28"/>
          <w:szCs w:val="28"/>
        </w:rPr>
      </w:pPr>
    </w:p>
    <w:sectPr w:rsidR="00004E79" w:rsidRPr="00394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Opal">
    <w:altName w:val="Courier New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C677D"/>
    <w:multiLevelType w:val="multilevel"/>
    <w:tmpl w:val="AF40AF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89A0D0B"/>
    <w:multiLevelType w:val="singleLevel"/>
    <w:tmpl w:val="25C083F8"/>
    <w:lvl w:ilvl="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2">
    <w:nsid w:val="18E36D37"/>
    <w:multiLevelType w:val="hybridMultilevel"/>
    <w:tmpl w:val="C54EE4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B3D85"/>
    <w:multiLevelType w:val="hybridMultilevel"/>
    <w:tmpl w:val="A4EA183A"/>
    <w:lvl w:ilvl="0" w:tplc="A18E59BA">
      <w:start w:val="1"/>
      <w:numFmt w:val="bullet"/>
      <w:lvlText w:val="-"/>
      <w:lvlJc w:val="left"/>
      <w:pPr>
        <w:ind w:left="1426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2C643A8F"/>
    <w:multiLevelType w:val="hybridMultilevel"/>
    <w:tmpl w:val="67A24F58"/>
    <w:lvl w:ilvl="0" w:tplc="266ED52A">
      <w:numFmt w:val="bullet"/>
      <w:lvlText w:val="-"/>
      <w:lvlJc w:val="left"/>
      <w:pPr>
        <w:ind w:left="33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5">
    <w:nsid w:val="37CA093B"/>
    <w:multiLevelType w:val="hybridMultilevel"/>
    <w:tmpl w:val="6C845FB8"/>
    <w:lvl w:ilvl="0" w:tplc="6ACA42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290343"/>
    <w:multiLevelType w:val="hybridMultilevel"/>
    <w:tmpl w:val="AD762672"/>
    <w:lvl w:ilvl="0" w:tplc="A18E59BA">
      <w:start w:val="1"/>
      <w:numFmt w:val="bullet"/>
      <w:lvlText w:val="-"/>
      <w:lvlJc w:val="left"/>
      <w:pPr>
        <w:ind w:left="2457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7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17" w:hanging="360"/>
      </w:pPr>
      <w:rPr>
        <w:rFonts w:ascii="Wingdings" w:hAnsi="Wingdings" w:hint="default"/>
      </w:rPr>
    </w:lvl>
  </w:abstractNum>
  <w:abstractNum w:abstractNumId="7">
    <w:nsid w:val="3E2B28A4"/>
    <w:multiLevelType w:val="hybridMultilevel"/>
    <w:tmpl w:val="1ABE62D2"/>
    <w:lvl w:ilvl="0" w:tplc="A7003E4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A169FF"/>
    <w:multiLevelType w:val="hybridMultilevel"/>
    <w:tmpl w:val="3F48FFF8"/>
    <w:lvl w:ilvl="0" w:tplc="DED42D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1424B4"/>
    <w:multiLevelType w:val="hybridMultilevel"/>
    <w:tmpl w:val="879022F4"/>
    <w:lvl w:ilvl="0" w:tplc="10BEC13A">
      <w:numFmt w:val="bullet"/>
      <w:lvlText w:val="-"/>
      <w:lvlJc w:val="left"/>
      <w:pPr>
        <w:ind w:left="351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E"/>
    <w:rsid w:val="00004E79"/>
    <w:rsid w:val="00014AA7"/>
    <w:rsid w:val="00037E07"/>
    <w:rsid w:val="00053DE8"/>
    <w:rsid w:val="000757B1"/>
    <w:rsid w:val="000770EF"/>
    <w:rsid w:val="00093C1D"/>
    <w:rsid w:val="000B15D2"/>
    <w:rsid w:val="000D1678"/>
    <w:rsid w:val="000D68BE"/>
    <w:rsid w:val="00102356"/>
    <w:rsid w:val="00113E33"/>
    <w:rsid w:val="0012556C"/>
    <w:rsid w:val="00132B77"/>
    <w:rsid w:val="00141D91"/>
    <w:rsid w:val="00147A6F"/>
    <w:rsid w:val="00163691"/>
    <w:rsid w:val="00170A9B"/>
    <w:rsid w:val="00173345"/>
    <w:rsid w:val="001804C6"/>
    <w:rsid w:val="001E5B23"/>
    <w:rsid w:val="001F24DE"/>
    <w:rsid w:val="00204AB2"/>
    <w:rsid w:val="0022698E"/>
    <w:rsid w:val="002302E4"/>
    <w:rsid w:val="002313BA"/>
    <w:rsid w:val="00237103"/>
    <w:rsid w:val="00244A07"/>
    <w:rsid w:val="00281511"/>
    <w:rsid w:val="0028581A"/>
    <w:rsid w:val="00295752"/>
    <w:rsid w:val="002B0332"/>
    <w:rsid w:val="002C6C46"/>
    <w:rsid w:val="002D1720"/>
    <w:rsid w:val="002E0F22"/>
    <w:rsid w:val="002E3462"/>
    <w:rsid w:val="002F62FA"/>
    <w:rsid w:val="00327078"/>
    <w:rsid w:val="003409FD"/>
    <w:rsid w:val="00346F30"/>
    <w:rsid w:val="003502A7"/>
    <w:rsid w:val="00357F67"/>
    <w:rsid w:val="00367BDB"/>
    <w:rsid w:val="003913CB"/>
    <w:rsid w:val="0039447E"/>
    <w:rsid w:val="003A56A2"/>
    <w:rsid w:val="003E626F"/>
    <w:rsid w:val="003F2A59"/>
    <w:rsid w:val="003F2EE3"/>
    <w:rsid w:val="003F6D42"/>
    <w:rsid w:val="00410633"/>
    <w:rsid w:val="00416DD1"/>
    <w:rsid w:val="00431D73"/>
    <w:rsid w:val="0043713A"/>
    <w:rsid w:val="00466D78"/>
    <w:rsid w:val="00483725"/>
    <w:rsid w:val="004B674A"/>
    <w:rsid w:val="005150F4"/>
    <w:rsid w:val="00540A31"/>
    <w:rsid w:val="0057430A"/>
    <w:rsid w:val="00591A66"/>
    <w:rsid w:val="005B6AFC"/>
    <w:rsid w:val="005C0FED"/>
    <w:rsid w:val="005D08C1"/>
    <w:rsid w:val="0064462E"/>
    <w:rsid w:val="00652E0A"/>
    <w:rsid w:val="00661450"/>
    <w:rsid w:val="00662ABE"/>
    <w:rsid w:val="00664B91"/>
    <w:rsid w:val="006853EE"/>
    <w:rsid w:val="006A16C1"/>
    <w:rsid w:val="006D1187"/>
    <w:rsid w:val="006D358E"/>
    <w:rsid w:val="006E282A"/>
    <w:rsid w:val="0071572C"/>
    <w:rsid w:val="00731A23"/>
    <w:rsid w:val="00744ABE"/>
    <w:rsid w:val="00754F0B"/>
    <w:rsid w:val="007A430E"/>
    <w:rsid w:val="007A61D6"/>
    <w:rsid w:val="007F2E61"/>
    <w:rsid w:val="008121F8"/>
    <w:rsid w:val="008307B7"/>
    <w:rsid w:val="008352C3"/>
    <w:rsid w:val="00866169"/>
    <w:rsid w:val="00882D55"/>
    <w:rsid w:val="008C13D0"/>
    <w:rsid w:val="008D5676"/>
    <w:rsid w:val="008E054B"/>
    <w:rsid w:val="008F1047"/>
    <w:rsid w:val="00917DA3"/>
    <w:rsid w:val="00951D45"/>
    <w:rsid w:val="00957DC5"/>
    <w:rsid w:val="00965FB3"/>
    <w:rsid w:val="009B6E11"/>
    <w:rsid w:val="009D6368"/>
    <w:rsid w:val="00A63F87"/>
    <w:rsid w:val="00AC308A"/>
    <w:rsid w:val="00AD0DAA"/>
    <w:rsid w:val="00B0557F"/>
    <w:rsid w:val="00B16200"/>
    <w:rsid w:val="00B670AD"/>
    <w:rsid w:val="00B7798F"/>
    <w:rsid w:val="00BF301B"/>
    <w:rsid w:val="00BF762E"/>
    <w:rsid w:val="00C647A4"/>
    <w:rsid w:val="00C66EAB"/>
    <w:rsid w:val="00C858E2"/>
    <w:rsid w:val="00C90CEC"/>
    <w:rsid w:val="00CA4F0D"/>
    <w:rsid w:val="00CF244E"/>
    <w:rsid w:val="00D2276E"/>
    <w:rsid w:val="00D255C8"/>
    <w:rsid w:val="00D27A00"/>
    <w:rsid w:val="00D827C0"/>
    <w:rsid w:val="00D90CED"/>
    <w:rsid w:val="00D918F0"/>
    <w:rsid w:val="00DF4E64"/>
    <w:rsid w:val="00E143C6"/>
    <w:rsid w:val="00E46FC4"/>
    <w:rsid w:val="00E7214A"/>
    <w:rsid w:val="00E92566"/>
    <w:rsid w:val="00EA625F"/>
    <w:rsid w:val="00EC2E64"/>
    <w:rsid w:val="00ED02F3"/>
    <w:rsid w:val="00ED5480"/>
    <w:rsid w:val="00ED5693"/>
    <w:rsid w:val="00ED6330"/>
    <w:rsid w:val="00F00310"/>
    <w:rsid w:val="00F4009E"/>
    <w:rsid w:val="00F51776"/>
    <w:rsid w:val="00F63C70"/>
    <w:rsid w:val="00FD4D4E"/>
    <w:rsid w:val="00FD51B1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CD62CF-D8E2-45D0-B90F-5322D16C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64462E"/>
    <w:pPr>
      <w:keepNext/>
      <w:jc w:val="both"/>
      <w:outlineLvl w:val="1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47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4462E"/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customStyle="1" w:styleId="Style">
    <w:name w:val="Style"/>
    <w:rsid w:val="008121F8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866169"/>
    <w:pPr>
      <w:ind w:left="720"/>
      <w:contextualSpacing/>
    </w:pPr>
  </w:style>
  <w:style w:type="paragraph" w:styleId="BodyText">
    <w:name w:val="Body Text"/>
    <w:basedOn w:val="Normal"/>
    <w:link w:val="BodyTextChar"/>
    <w:rsid w:val="00281511"/>
    <w:rPr>
      <w:sz w:val="48"/>
      <w:lang w:eastAsia="en-US"/>
    </w:rPr>
  </w:style>
  <w:style w:type="character" w:customStyle="1" w:styleId="BodyTextChar">
    <w:name w:val="Body Text Char"/>
    <w:basedOn w:val="DefaultParagraphFont"/>
    <w:link w:val="BodyText"/>
    <w:rsid w:val="00281511"/>
    <w:rPr>
      <w:rFonts w:ascii="Times New Roman" w:eastAsia="Times New Roman" w:hAnsi="Times New Roman" w:cs="Times New Roman"/>
      <w:sz w:val="48"/>
      <w:szCs w:val="24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47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39447E"/>
    <w:pPr>
      <w:tabs>
        <w:tab w:val="center" w:pos="4153"/>
        <w:tab w:val="right" w:pos="8306"/>
      </w:tabs>
      <w:suppressAutoHyphens/>
    </w:pPr>
    <w:rPr>
      <w:rFonts w:ascii="Opal" w:hAnsi="Opal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39447E"/>
    <w:rPr>
      <w:rFonts w:ascii="Opal" w:eastAsia="Times New Roman" w:hAnsi="Opal" w:cs="Times New Roman"/>
      <w:sz w:val="24"/>
      <w:szCs w:val="20"/>
      <w:lang w:val="en-GB" w:eastAsia="ar-SA"/>
    </w:rPr>
  </w:style>
  <w:style w:type="paragraph" w:styleId="Salutation">
    <w:name w:val="Salutation"/>
    <w:basedOn w:val="Normal"/>
    <w:next w:val="Normal"/>
    <w:link w:val="SalutationChar"/>
    <w:rsid w:val="007A61D6"/>
    <w:rPr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7A61D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10"/>
    <w:qFormat/>
    <w:rsid w:val="00004E79"/>
    <w:pPr>
      <w:jc w:val="center"/>
    </w:pPr>
    <w:rPr>
      <w:sz w:val="40"/>
      <w:szCs w:val="20"/>
      <w:lang w:val="be-BY"/>
    </w:rPr>
  </w:style>
  <w:style w:type="character" w:customStyle="1" w:styleId="TitleChar">
    <w:name w:val="Title Char"/>
    <w:basedOn w:val="DefaultParagraphFont"/>
    <w:link w:val="Title"/>
    <w:uiPriority w:val="10"/>
    <w:rsid w:val="00004E79"/>
    <w:rPr>
      <w:rFonts w:ascii="Times New Roman" w:eastAsia="Times New Roman" w:hAnsi="Times New Roman" w:cs="Times New Roman"/>
      <w:sz w:val="40"/>
      <w:szCs w:val="20"/>
      <w:lang w:val="be-BY" w:eastAsia="bg-BG"/>
    </w:rPr>
  </w:style>
  <w:style w:type="paragraph" w:customStyle="1" w:styleId="font5">
    <w:name w:val="font5"/>
    <w:basedOn w:val="Normal"/>
    <w:rsid w:val="00367BDB"/>
    <w:pPr>
      <w:suppressAutoHyphens/>
      <w:spacing w:before="280" w:after="280"/>
    </w:pPr>
    <w:rPr>
      <w:rFonts w:ascii="Arial" w:hAnsi="Arial" w:cs="Arial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B00BE-9D24-4B67-B418-037AC8A3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vasko</dc:creator>
  <cp:keywords/>
  <dc:description/>
  <cp:lastModifiedBy>vasko</cp:lastModifiedBy>
  <cp:revision>34</cp:revision>
  <dcterms:created xsi:type="dcterms:W3CDTF">2017-01-16T09:16:00Z</dcterms:created>
  <dcterms:modified xsi:type="dcterms:W3CDTF">2017-01-19T11:39:00Z</dcterms:modified>
</cp:coreProperties>
</file>